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E0DCC" w14:textId="5928B504" w:rsidR="005C0871" w:rsidRPr="00963C8D" w:rsidRDefault="009D5D50" w:rsidP="00963C8D">
      <w:pPr>
        <w:spacing w:line="240" w:lineRule="auto"/>
        <w:jc w:val="center"/>
        <w:rPr>
          <w:rFonts w:ascii="Times New Roman" w:hAnsi="Times New Roman" w:cs="Times New Roman"/>
          <w:b/>
          <w:bCs/>
          <w:sz w:val="24"/>
          <w:szCs w:val="24"/>
        </w:rPr>
      </w:pPr>
      <w:r w:rsidRPr="00963C8D">
        <w:rPr>
          <w:rFonts w:ascii="Times New Roman" w:hAnsi="Times New Roman" w:cs="Times New Roman"/>
          <w:noProof/>
          <w:sz w:val="24"/>
          <w:szCs w:val="24"/>
          <w:lang w:val="ru-RU" w:eastAsia="ru-RU"/>
        </w:rPr>
        <w:drawing>
          <wp:anchor distT="0" distB="0" distL="114300" distR="114300" simplePos="0" relativeHeight="251659264" behindDoc="1" locked="0" layoutInCell="1" allowOverlap="1" wp14:anchorId="1AEEE570" wp14:editId="19ECD810">
            <wp:simplePos x="0" y="0"/>
            <wp:positionH relativeFrom="margin">
              <wp:posOffset>1086485</wp:posOffset>
            </wp:positionH>
            <wp:positionV relativeFrom="paragraph">
              <wp:posOffset>0</wp:posOffset>
            </wp:positionV>
            <wp:extent cx="1489075" cy="1104900"/>
            <wp:effectExtent l="0" t="0" r="0" b="0"/>
            <wp:wrapTight wrapText="bothSides">
              <wp:wrapPolygon edited="0">
                <wp:start x="0" y="0"/>
                <wp:lineTo x="0" y="21228"/>
                <wp:lineTo x="21278" y="21228"/>
                <wp:lineTo x="21278" y="0"/>
                <wp:lineTo x="0" y="0"/>
              </wp:wrapPolygon>
            </wp:wrapTight>
            <wp:docPr id="2" name="Рисунок 2" descr="C:\Users\User\Desktop\LOGO 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M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90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3C8D">
        <w:rPr>
          <w:rFonts w:ascii="Times New Roman" w:hAnsi="Times New Roman" w:cs="Times New Roman"/>
          <w:noProof/>
          <w:sz w:val="24"/>
          <w:szCs w:val="24"/>
          <w:lang w:val="ru-RU" w:eastAsia="ru-RU"/>
        </w:rPr>
        <w:drawing>
          <wp:anchor distT="0" distB="0" distL="114300" distR="114300" simplePos="0" relativeHeight="251661312" behindDoc="1" locked="0" layoutInCell="1" allowOverlap="1" wp14:anchorId="0C043872" wp14:editId="1AC74AC2">
            <wp:simplePos x="0" y="0"/>
            <wp:positionH relativeFrom="page">
              <wp:posOffset>1146810</wp:posOffset>
            </wp:positionH>
            <wp:positionV relativeFrom="page">
              <wp:posOffset>629920</wp:posOffset>
            </wp:positionV>
            <wp:extent cx="950595" cy="1274445"/>
            <wp:effectExtent l="0" t="0" r="0" b="0"/>
            <wp:wrapThrough wrapText="bothSides">
              <wp:wrapPolygon edited="0">
                <wp:start x="0" y="0"/>
                <wp:lineTo x="0" y="646"/>
                <wp:lineTo x="2164" y="5166"/>
                <wp:lineTo x="2597" y="10332"/>
                <wp:lineTo x="0" y="14529"/>
                <wp:lineTo x="0" y="15821"/>
                <wp:lineTo x="6926" y="20664"/>
                <wp:lineTo x="6926" y="21309"/>
                <wp:lineTo x="21210" y="21309"/>
                <wp:lineTo x="21210" y="7103"/>
                <wp:lineTo x="18613" y="5166"/>
                <wp:lineTo x="15150" y="0"/>
                <wp:lineTo x="0" y="0"/>
              </wp:wrapPolygon>
            </wp:wrapThrough>
            <wp:docPr id="5" name="logo_antet.jpg" descr="\\Veronica\work\Veronica\CNPAC\logo\fisiere_lucru\foi_antet\logo_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et.jpg" descr="\\Veronica\work\Veronica\CNPAC\logo\fisiere_lucru\foi_antet\logo_antet.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50595"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2311E" w14:textId="70FAC04B" w:rsidR="005C0871" w:rsidRPr="00963C8D" w:rsidRDefault="005C0871" w:rsidP="00963C8D">
      <w:pPr>
        <w:spacing w:line="240" w:lineRule="auto"/>
        <w:jc w:val="center"/>
        <w:rPr>
          <w:rFonts w:ascii="Times New Roman" w:hAnsi="Times New Roman" w:cs="Times New Roman"/>
          <w:b/>
          <w:bCs/>
          <w:sz w:val="24"/>
          <w:szCs w:val="24"/>
        </w:rPr>
      </w:pPr>
    </w:p>
    <w:p w14:paraId="0BE237CA" w14:textId="77777777" w:rsidR="005C0871" w:rsidRPr="00963C8D" w:rsidRDefault="005C0871" w:rsidP="00963C8D">
      <w:pPr>
        <w:spacing w:line="240" w:lineRule="auto"/>
        <w:jc w:val="center"/>
        <w:rPr>
          <w:rFonts w:ascii="Times New Roman" w:hAnsi="Times New Roman" w:cs="Times New Roman"/>
          <w:b/>
          <w:bCs/>
          <w:sz w:val="24"/>
          <w:szCs w:val="24"/>
        </w:rPr>
      </w:pPr>
    </w:p>
    <w:p w14:paraId="1D940323" w14:textId="77777777" w:rsidR="009D5D50" w:rsidRPr="00963C8D" w:rsidRDefault="009D5D50" w:rsidP="00963C8D">
      <w:pPr>
        <w:spacing w:line="240" w:lineRule="auto"/>
        <w:jc w:val="center"/>
        <w:rPr>
          <w:rFonts w:ascii="Times New Roman" w:hAnsi="Times New Roman" w:cs="Times New Roman"/>
          <w:b/>
          <w:bCs/>
          <w:sz w:val="24"/>
          <w:szCs w:val="24"/>
        </w:rPr>
      </w:pPr>
    </w:p>
    <w:p w14:paraId="27278743" w14:textId="77777777" w:rsidR="00DE09B7" w:rsidRPr="00963C8D" w:rsidRDefault="00DE09B7" w:rsidP="00963C8D">
      <w:pPr>
        <w:spacing w:line="240" w:lineRule="auto"/>
        <w:jc w:val="center"/>
        <w:rPr>
          <w:rFonts w:ascii="Times New Roman" w:hAnsi="Times New Roman" w:cs="Times New Roman"/>
          <w:b/>
          <w:bCs/>
          <w:sz w:val="24"/>
          <w:szCs w:val="24"/>
        </w:rPr>
      </w:pPr>
    </w:p>
    <w:p w14:paraId="71315726" w14:textId="77777777" w:rsidR="00963C8D" w:rsidRDefault="00963C8D" w:rsidP="00963C8D">
      <w:pPr>
        <w:spacing w:line="240" w:lineRule="auto"/>
        <w:jc w:val="center"/>
        <w:rPr>
          <w:rFonts w:ascii="Times New Roman" w:hAnsi="Times New Roman" w:cs="Times New Roman"/>
          <w:b/>
          <w:bCs/>
          <w:sz w:val="24"/>
          <w:szCs w:val="24"/>
        </w:rPr>
      </w:pPr>
    </w:p>
    <w:p w14:paraId="02F4515A" w14:textId="77D994E0" w:rsidR="00B77C84" w:rsidRPr="00963C8D" w:rsidRDefault="00AB0DC6" w:rsidP="00963C8D">
      <w:pPr>
        <w:spacing w:line="240" w:lineRule="auto"/>
        <w:jc w:val="center"/>
        <w:rPr>
          <w:rFonts w:ascii="Times New Roman" w:hAnsi="Times New Roman" w:cs="Times New Roman"/>
          <w:b/>
          <w:bCs/>
          <w:sz w:val="24"/>
          <w:szCs w:val="24"/>
        </w:rPr>
      </w:pPr>
      <w:r w:rsidRPr="00963C8D">
        <w:rPr>
          <w:rFonts w:ascii="Times New Roman" w:hAnsi="Times New Roman" w:cs="Times New Roman"/>
          <w:b/>
          <w:bCs/>
          <w:sz w:val="24"/>
          <w:szCs w:val="24"/>
        </w:rPr>
        <w:t>Acord de colaborare</w:t>
      </w:r>
    </w:p>
    <w:p w14:paraId="0AA56CE1" w14:textId="0CE93DBA" w:rsidR="00B77C84" w:rsidRDefault="009D5D50" w:rsidP="00963C8D">
      <w:pPr>
        <w:spacing w:after="0" w:line="240" w:lineRule="auto"/>
        <w:jc w:val="both"/>
        <w:rPr>
          <w:rFonts w:ascii="Times New Roman" w:hAnsi="Times New Roman" w:cs="Times New Roman"/>
          <w:sz w:val="24"/>
          <w:szCs w:val="24"/>
        </w:rPr>
      </w:pPr>
      <w:r w:rsidRPr="00963C8D">
        <w:rPr>
          <w:rFonts w:ascii="Times New Roman" w:hAnsi="Times New Roman" w:cs="Times New Roman"/>
          <w:b/>
          <w:sz w:val="24"/>
          <w:szCs w:val="24"/>
          <w:shd w:val="clear" w:color="auto" w:fill="FFFFFF"/>
        </w:rPr>
        <w:t xml:space="preserve">Centrul Național de prevenire a Abuzului Față de Copii </w:t>
      </w:r>
      <w:r w:rsidR="002746D1" w:rsidRPr="00963C8D">
        <w:rPr>
          <w:rFonts w:ascii="Times New Roman" w:hAnsi="Times New Roman" w:cs="Times New Roman"/>
          <w:bCs/>
          <w:sz w:val="24"/>
          <w:szCs w:val="24"/>
        </w:rPr>
        <w:t xml:space="preserve">(în continuare </w:t>
      </w:r>
      <w:r w:rsidRPr="00963C8D">
        <w:rPr>
          <w:rFonts w:ascii="Times New Roman" w:hAnsi="Times New Roman" w:cs="Times New Roman"/>
          <w:bCs/>
          <w:sz w:val="24"/>
          <w:szCs w:val="24"/>
        </w:rPr>
        <w:t>CNPAC</w:t>
      </w:r>
      <w:r w:rsidR="002746D1" w:rsidRPr="00963C8D">
        <w:rPr>
          <w:rFonts w:ascii="Times New Roman" w:hAnsi="Times New Roman" w:cs="Times New Roman"/>
          <w:bCs/>
          <w:sz w:val="24"/>
          <w:szCs w:val="24"/>
        </w:rPr>
        <w:t xml:space="preserve">) reprezentat de </w:t>
      </w:r>
      <w:r w:rsidRPr="00963C8D">
        <w:rPr>
          <w:rFonts w:ascii="Times New Roman" w:hAnsi="Times New Roman" w:cs="Times New Roman"/>
          <w:bCs/>
          <w:sz w:val="24"/>
          <w:szCs w:val="24"/>
        </w:rPr>
        <w:t>Daniela Sîmboteanu</w:t>
      </w:r>
      <w:r w:rsidR="002746D1" w:rsidRPr="00963C8D">
        <w:rPr>
          <w:rFonts w:ascii="Times New Roman" w:hAnsi="Times New Roman" w:cs="Times New Roman"/>
          <w:bCs/>
          <w:sz w:val="24"/>
          <w:szCs w:val="24"/>
        </w:rPr>
        <w:t xml:space="preserve">, </w:t>
      </w:r>
      <w:r w:rsidRPr="00963C8D">
        <w:rPr>
          <w:rFonts w:ascii="Times New Roman" w:hAnsi="Times New Roman" w:cs="Times New Roman"/>
          <w:bCs/>
          <w:sz w:val="24"/>
          <w:szCs w:val="24"/>
        </w:rPr>
        <w:t>președintă</w:t>
      </w:r>
      <w:r w:rsidR="002746D1" w:rsidRPr="00963C8D">
        <w:rPr>
          <w:rFonts w:ascii="Times New Roman" w:hAnsi="Times New Roman" w:cs="Times New Roman"/>
          <w:bCs/>
          <w:sz w:val="24"/>
          <w:szCs w:val="24"/>
        </w:rPr>
        <w:t xml:space="preserve">, care activează în baza </w:t>
      </w:r>
      <w:r w:rsidRPr="00963C8D">
        <w:rPr>
          <w:rFonts w:ascii="Times New Roman" w:hAnsi="Times New Roman" w:cs="Times New Roman"/>
          <w:bCs/>
          <w:sz w:val="24"/>
          <w:szCs w:val="24"/>
        </w:rPr>
        <w:t>statutului</w:t>
      </w:r>
      <w:r w:rsidR="002746D1" w:rsidRPr="00963C8D">
        <w:rPr>
          <w:rFonts w:ascii="Times New Roman" w:hAnsi="Times New Roman" w:cs="Times New Roman"/>
          <w:sz w:val="24"/>
          <w:szCs w:val="24"/>
        </w:rPr>
        <w:t>,</w:t>
      </w:r>
      <w:r w:rsidRPr="00963C8D">
        <w:rPr>
          <w:rFonts w:ascii="Times New Roman" w:hAnsi="Times New Roman" w:cs="Times New Roman"/>
          <w:sz w:val="24"/>
          <w:szCs w:val="24"/>
        </w:rPr>
        <w:t xml:space="preserve"> </w:t>
      </w:r>
      <w:r w:rsidR="002746D1" w:rsidRPr="00963C8D">
        <w:rPr>
          <w:rFonts w:ascii="Times New Roman" w:hAnsi="Times New Roman" w:cs="Times New Roman"/>
          <w:sz w:val="24"/>
          <w:szCs w:val="24"/>
        </w:rPr>
        <w:t>și</w:t>
      </w:r>
      <w:r w:rsidR="00B77C84" w:rsidRPr="00963C8D">
        <w:rPr>
          <w:rFonts w:ascii="Times New Roman" w:hAnsi="Times New Roman" w:cs="Times New Roman"/>
          <w:sz w:val="24"/>
          <w:szCs w:val="24"/>
        </w:rPr>
        <w:t xml:space="preserve"> </w:t>
      </w:r>
    </w:p>
    <w:p w14:paraId="6AF1B1DA" w14:textId="77777777" w:rsidR="00963C8D" w:rsidRPr="00963C8D" w:rsidRDefault="00963C8D" w:rsidP="00963C8D">
      <w:pPr>
        <w:spacing w:after="0" w:line="240" w:lineRule="auto"/>
        <w:jc w:val="both"/>
        <w:rPr>
          <w:rFonts w:ascii="Times New Roman" w:hAnsi="Times New Roman" w:cs="Times New Roman"/>
          <w:sz w:val="24"/>
          <w:szCs w:val="24"/>
        </w:rPr>
      </w:pPr>
    </w:p>
    <w:p w14:paraId="71DF502D" w14:textId="2F19D47E" w:rsidR="00C21417" w:rsidRPr="00963C8D" w:rsidRDefault="007A0DED" w:rsidP="00963C8D">
      <w:pPr>
        <w:spacing w:after="0" w:line="240" w:lineRule="auto"/>
        <w:jc w:val="both"/>
        <w:rPr>
          <w:rFonts w:ascii="Times New Roman" w:hAnsi="Times New Roman" w:cs="Times New Roman"/>
          <w:sz w:val="24"/>
          <w:szCs w:val="24"/>
        </w:rPr>
      </w:pPr>
      <w:r w:rsidRPr="00963C8D">
        <w:rPr>
          <w:rFonts w:ascii="Times New Roman" w:hAnsi="Times New Roman" w:cs="Times New Roman"/>
          <w:b/>
          <w:sz w:val="24"/>
          <w:szCs w:val="24"/>
        </w:rPr>
        <w:t xml:space="preserve">Consiliul </w:t>
      </w:r>
      <w:r w:rsidR="0080361C" w:rsidRPr="00963C8D">
        <w:rPr>
          <w:rFonts w:ascii="Times New Roman" w:hAnsi="Times New Roman" w:cs="Times New Roman"/>
          <w:b/>
          <w:sz w:val="24"/>
          <w:szCs w:val="24"/>
        </w:rPr>
        <w:t>raional</w:t>
      </w:r>
      <w:r w:rsidRPr="00963C8D">
        <w:rPr>
          <w:rFonts w:ascii="Times New Roman" w:hAnsi="Times New Roman" w:cs="Times New Roman"/>
          <w:b/>
          <w:sz w:val="24"/>
          <w:szCs w:val="24"/>
        </w:rPr>
        <w:t xml:space="preserve"> </w:t>
      </w:r>
      <w:r w:rsidR="0086490A">
        <w:rPr>
          <w:rFonts w:ascii="Times New Roman" w:hAnsi="Times New Roman" w:cs="Times New Roman"/>
          <w:b/>
          <w:sz w:val="24"/>
          <w:szCs w:val="24"/>
        </w:rPr>
        <w:t>Briceni</w:t>
      </w:r>
      <w:r w:rsidR="002746D1" w:rsidRPr="00963C8D">
        <w:rPr>
          <w:rFonts w:ascii="Times New Roman" w:hAnsi="Times New Roman" w:cs="Times New Roman"/>
          <w:sz w:val="24"/>
          <w:szCs w:val="24"/>
        </w:rPr>
        <w:t xml:space="preserve">, reprezentat de </w:t>
      </w:r>
      <w:r w:rsidRPr="00963C8D">
        <w:rPr>
          <w:rFonts w:ascii="Times New Roman" w:hAnsi="Times New Roman" w:cs="Times New Roman"/>
          <w:sz w:val="24"/>
          <w:szCs w:val="24"/>
        </w:rPr>
        <w:t>_______________</w:t>
      </w:r>
      <w:r w:rsidR="002746D1" w:rsidRPr="00963C8D">
        <w:rPr>
          <w:rFonts w:ascii="Times New Roman" w:hAnsi="Times New Roman" w:cs="Times New Roman"/>
          <w:sz w:val="24"/>
          <w:szCs w:val="24"/>
        </w:rPr>
        <w:t xml:space="preserve">, </w:t>
      </w:r>
      <w:r w:rsidRPr="00963C8D">
        <w:rPr>
          <w:rFonts w:ascii="Times New Roman" w:hAnsi="Times New Roman" w:cs="Times New Roman"/>
          <w:sz w:val="24"/>
          <w:szCs w:val="24"/>
        </w:rPr>
        <w:t>președinte</w:t>
      </w:r>
      <w:r w:rsidR="002746D1" w:rsidRPr="00963C8D">
        <w:rPr>
          <w:rFonts w:ascii="Times New Roman" w:hAnsi="Times New Roman" w:cs="Times New Roman"/>
          <w:sz w:val="24"/>
          <w:szCs w:val="24"/>
        </w:rPr>
        <w:t xml:space="preserve">, pe de </w:t>
      </w:r>
      <w:r w:rsidRPr="00963C8D">
        <w:rPr>
          <w:rFonts w:ascii="Times New Roman" w:hAnsi="Times New Roman" w:cs="Times New Roman"/>
          <w:sz w:val="24"/>
          <w:szCs w:val="24"/>
        </w:rPr>
        <w:t xml:space="preserve">altă </w:t>
      </w:r>
      <w:r w:rsidR="002746D1" w:rsidRPr="00963C8D">
        <w:rPr>
          <w:rFonts w:ascii="Times New Roman" w:hAnsi="Times New Roman" w:cs="Times New Roman"/>
          <w:sz w:val="24"/>
          <w:szCs w:val="24"/>
        </w:rPr>
        <w:t>parte,</w:t>
      </w:r>
      <w:r w:rsidR="00C21417" w:rsidRPr="00963C8D">
        <w:rPr>
          <w:rFonts w:ascii="Times New Roman" w:hAnsi="Times New Roman" w:cs="Times New Roman"/>
          <w:sz w:val="24"/>
          <w:szCs w:val="24"/>
        </w:rPr>
        <w:t xml:space="preserve"> </w:t>
      </w:r>
    </w:p>
    <w:p w14:paraId="7824F954" w14:textId="12C6DB56" w:rsidR="00C21417" w:rsidRPr="00963C8D" w:rsidRDefault="007A0DED" w:rsidP="00963C8D">
      <w:pPr>
        <w:spacing w:after="0" w:line="240" w:lineRule="auto"/>
        <w:jc w:val="both"/>
        <w:rPr>
          <w:rFonts w:ascii="Times New Roman" w:hAnsi="Times New Roman" w:cs="Times New Roman"/>
          <w:b/>
          <w:sz w:val="24"/>
          <w:szCs w:val="24"/>
        </w:rPr>
      </w:pPr>
      <w:r w:rsidRPr="00963C8D">
        <w:rPr>
          <w:rFonts w:ascii="Times New Roman" w:hAnsi="Times New Roman" w:cs="Times New Roman"/>
          <w:b/>
          <w:bCs/>
          <w:sz w:val="24"/>
          <w:szCs w:val="24"/>
        </w:rPr>
        <w:t xml:space="preserve">denumite </w:t>
      </w:r>
      <w:r w:rsidR="002746D1" w:rsidRPr="00963C8D">
        <w:rPr>
          <w:rFonts w:ascii="Times New Roman" w:hAnsi="Times New Roman" w:cs="Times New Roman"/>
          <w:b/>
          <w:bCs/>
          <w:sz w:val="24"/>
          <w:szCs w:val="24"/>
        </w:rPr>
        <w:t xml:space="preserve">în continuare </w:t>
      </w:r>
      <w:r w:rsidR="002746D1" w:rsidRPr="00963C8D">
        <w:rPr>
          <w:rFonts w:ascii="Times New Roman" w:hAnsi="Times New Roman" w:cs="Times New Roman"/>
          <w:b/>
          <w:sz w:val="24"/>
          <w:szCs w:val="24"/>
        </w:rPr>
        <w:t>Părți</w:t>
      </w:r>
    </w:p>
    <w:p w14:paraId="71D92D0F" w14:textId="77777777" w:rsidR="00FE5554" w:rsidRPr="00963C8D" w:rsidRDefault="00FE5554" w:rsidP="00963C8D">
      <w:pPr>
        <w:spacing w:after="0" w:line="240" w:lineRule="auto"/>
        <w:jc w:val="both"/>
        <w:rPr>
          <w:rFonts w:ascii="Times New Roman" w:hAnsi="Times New Roman" w:cs="Times New Roman"/>
          <w:b/>
          <w:sz w:val="24"/>
          <w:szCs w:val="24"/>
        </w:rPr>
      </w:pPr>
    </w:p>
    <w:p w14:paraId="26A7A0DD" w14:textId="77777777" w:rsidR="001E2493" w:rsidRPr="00963C8D" w:rsidRDefault="00184391" w:rsidP="00963C8D">
      <w:pPr>
        <w:spacing w:after="0" w:line="240" w:lineRule="auto"/>
        <w:jc w:val="both"/>
        <w:rPr>
          <w:rFonts w:ascii="Times New Roman" w:hAnsi="Times New Roman" w:cs="Times New Roman"/>
          <w:bCs/>
          <w:sz w:val="24"/>
          <w:szCs w:val="24"/>
          <w:lang w:eastAsia="ru-RU"/>
        </w:rPr>
      </w:pPr>
      <w:r w:rsidRPr="00963C8D">
        <w:rPr>
          <w:rFonts w:ascii="Times New Roman" w:hAnsi="Times New Roman" w:cs="Times New Roman"/>
          <w:b/>
          <w:bCs/>
          <w:i/>
          <w:iCs/>
          <w:sz w:val="24"/>
          <w:szCs w:val="24"/>
          <w:lang w:eastAsia="ru-RU"/>
        </w:rPr>
        <w:t>Urmărind scopul</w:t>
      </w:r>
      <w:r w:rsidRPr="00963C8D">
        <w:rPr>
          <w:rFonts w:ascii="Times New Roman" w:hAnsi="Times New Roman" w:cs="Times New Roman"/>
          <w:b/>
          <w:bCs/>
          <w:sz w:val="24"/>
          <w:szCs w:val="24"/>
          <w:lang w:eastAsia="ru-RU"/>
        </w:rPr>
        <w:t xml:space="preserve"> </w:t>
      </w:r>
      <w:r w:rsidRPr="00963C8D">
        <w:rPr>
          <w:rFonts w:ascii="Times New Roman" w:hAnsi="Times New Roman" w:cs="Times New Roman"/>
          <w:bCs/>
          <w:sz w:val="24"/>
          <w:szCs w:val="24"/>
          <w:lang w:eastAsia="ru-RU"/>
        </w:rPr>
        <w:t>stabilirii unor relații bilaterale de colaborare în domeniul protecției copilului victimă</w:t>
      </w:r>
      <w:r w:rsidR="002711CA" w:rsidRPr="00963C8D">
        <w:rPr>
          <w:rFonts w:ascii="Times New Roman" w:hAnsi="Times New Roman" w:cs="Times New Roman"/>
          <w:bCs/>
          <w:sz w:val="24"/>
          <w:szCs w:val="24"/>
          <w:lang w:eastAsia="ru-RU"/>
        </w:rPr>
        <w:t>/ martor a infracțiunilor</w:t>
      </w:r>
      <w:r w:rsidRPr="00963C8D">
        <w:rPr>
          <w:rFonts w:ascii="Times New Roman" w:hAnsi="Times New Roman" w:cs="Times New Roman"/>
          <w:bCs/>
          <w:sz w:val="24"/>
          <w:szCs w:val="24"/>
          <w:lang w:eastAsia="ru-RU"/>
        </w:rPr>
        <w:t>,</w:t>
      </w:r>
    </w:p>
    <w:p w14:paraId="16CCDF53" w14:textId="5D8A889C" w:rsidR="00B77C84" w:rsidRPr="00963C8D" w:rsidRDefault="007A0DED" w:rsidP="00963C8D">
      <w:pPr>
        <w:spacing w:after="0" w:line="240" w:lineRule="auto"/>
        <w:jc w:val="both"/>
        <w:rPr>
          <w:rFonts w:ascii="Times New Roman" w:hAnsi="Times New Roman" w:cs="Times New Roman"/>
          <w:sz w:val="24"/>
          <w:szCs w:val="24"/>
        </w:rPr>
      </w:pPr>
      <w:r w:rsidRPr="00963C8D">
        <w:rPr>
          <w:rFonts w:ascii="Times New Roman" w:hAnsi="Times New Roman" w:cs="Times New Roman"/>
          <w:b/>
          <w:bCs/>
          <w:i/>
          <w:sz w:val="24"/>
          <w:szCs w:val="24"/>
        </w:rPr>
        <w:t>Recunoscând</w:t>
      </w:r>
      <w:r w:rsidRPr="00963C8D">
        <w:rPr>
          <w:rFonts w:ascii="Times New Roman" w:hAnsi="Times New Roman" w:cs="Times New Roman"/>
          <w:sz w:val="24"/>
          <w:szCs w:val="24"/>
        </w:rPr>
        <w:t xml:space="preserve"> necesitatea unificării şi coordonării eforturilor </w:t>
      </w:r>
      <w:r w:rsidRPr="00963C8D">
        <w:rPr>
          <w:rFonts w:ascii="Times New Roman" w:hAnsi="Times New Roman" w:cs="Times New Roman"/>
          <w:iCs/>
          <w:sz w:val="24"/>
          <w:szCs w:val="24"/>
          <w:lang w:eastAsia="ru-RU"/>
        </w:rPr>
        <w:t>în vederea protecției copiilor victime/martori ai infracțiunilor</w:t>
      </w:r>
      <w:r w:rsidRPr="00963C8D">
        <w:rPr>
          <w:rFonts w:ascii="Times New Roman" w:hAnsi="Times New Roman" w:cs="Times New Roman"/>
          <w:sz w:val="24"/>
          <w:szCs w:val="24"/>
        </w:rPr>
        <w:t>,</w:t>
      </w:r>
      <w:r w:rsidR="00607817" w:rsidRPr="00963C8D">
        <w:rPr>
          <w:rFonts w:ascii="Times New Roman" w:hAnsi="Times New Roman" w:cs="Times New Roman"/>
          <w:sz w:val="24"/>
          <w:szCs w:val="24"/>
        </w:rPr>
        <w:t xml:space="preserve"> </w:t>
      </w:r>
      <w:r w:rsidRPr="00963C8D">
        <w:rPr>
          <w:rFonts w:ascii="Times New Roman" w:hAnsi="Times New Roman" w:cs="Times New Roman"/>
          <w:sz w:val="24"/>
          <w:szCs w:val="24"/>
        </w:rPr>
        <w:t>respectării drepturilor fundamentale ale acestora și asigurarea accesului copiilor victime la servicii specializate,</w:t>
      </w:r>
    </w:p>
    <w:p w14:paraId="645CFCB2" w14:textId="000C39EF" w:rsidR="00E91A3C" w:rsidRPr="00963C8D" w:rsidRDefault="00E91A3C" w:rsidP="00963C8D">
      <w:pPr>
        <w:pStyle w:val="12"/>
        <w:keepNext/>
        <w:keepLines/>
        <w:shd w:val="clear" w:color="auto" w:fill="auto"/>
        <w:spacing w:line="240" w:lineRule="auto"/>
        <w:jc w:val="both"/>
        <w:rPr>
          <w:rFonts w:ascii="Times New Roman" w:hAnsi="Times New Roman" w:cs="Times New Roman"/>
          <w:bCs/>
          <w:sz w:val="24"/>
          <w:szCs w:val="24"/>
          <w:lang w:val="ro-RO" w:eastAsia="ru-RU"/>
        </w:rPr>
      </w:pPr>
      <w:r w:rsidRPr="00963C8D">
        <w:rPr>
          <w:rFonts w:ascii="Times New Roman" w:hAnsi="Times New Roman" w:cs="Times New Roman"/>
          <w:b/>
          <w:i/>
          <w:iCs/>
          <w:sz w:val="24"/>
          <w:szCs w:val="24"/>
          <w:lang w:val="ro-RO" w:eastAsia="ru-RU"/>
        </w:rPr>
        <w:t xml:space="preserve">Fiind convinși că </w:t>
      </w:r>
      <w:r w:rsidR="00184391" w:rsidRPr="00963C8D">
        <w:rPr>
          <w:rFonts w:ascii="Times New Roman" w:hAnsi="Times New Roman" w:cs="Times New Roman"/>
          <w:bCs/>
          <w:sz w:val="24"/>
          <w:szCs w:val="24"/>
          <w:lang w:val="ro-RO" w:eastAsia="ru-RU"/>
        </w:rPr>
        <w:t>serviciile oferite în cadrul Centrului asigură respectarea interesului superior al copilului, previn revictimizarea și/sau retraumatizarea copiilor în procesul de colectare a probele în cauzele penale,</w:t>
      </w:r>
    </w:p>
    <w:p w14:paraId="681A7683" w14:textId="77777777" w:rsidR="009D5D50" w:rsidRPr="00963C8D" w:rsidRDefault="00C21417" w:rsidP="00963C8D">
      <w:pPr>
        <w:spacing w:after="0" w:line="240" w:lineRule="auto"/>
        <w:rPr>
          <w:rFonts w:ascii="Times New Roman" w:hAnsi="Times New Roman" w:cs="Times New Roman"/>
          <w:sz w:val="24"/>
          <w:szCs w:val="24"/>
        </w:rPr>
      </w:pPr>
      <w:r w:rsidRPr="00963C8D">
        <w:rPr>
          <w:rFonts w:ascii="Times New Roman" w:hAnsi="Times New Roman" w:cs="Times New Roman"/>
          <w:b/>
          <w:i/>
          <w:iCs/>
          <w:sz w:val="24"/>
          <w:szCs w:val="24"/>
        </w:rPr>
        <w:t>A</w:t>
      </w:r>
      <w:r w:rsidR="00607817" w:rsidRPr="00963C8D">
        <w:rPr>
          <w:rFonts w:ascii="Times New Roman" w:hAnsi="Times New Roman" w:cs="Times New Roman"/>
          <w:b/>
          <w:i/>
          <w:iCs/>
          <w:sz w:val="24"/>
          <w:szCs w:val="24"/>
        </w:rPr>
        <w:t>cționând</w:t>
      </w:r>
      <w:r w:rsidR="00607817" w:rsidRPr="00963C8D">
        <w:rPr>
          <w:rFonts w:ascii="Times New Roman" w:hAnsi="Times New Roman" w:cs="Times New Roman"/>
          <w:b/>
          <w:sz w:val="24"/>
          <w:szCs w:val="24"/>
        </w:rPr>
        <w:t xml:space="preserve"> </w:t>
      </w:r>
      <w:r w:rsidR="00607817" w:rsidRPr="00963C8D">
        <w:rPr>
          <w:rFonts w:ascii="Times New Roman" w:hAnsi="Times New Roman" w:cs="Times New Roman"/>
          <w:sz w:val="24"/>
          <w:szCs w:val="24"/>
        </w:rPr>
        <w:t>în conformitate cu normele și principiile legislației naționale aplicabile fiecărei părți și în limitele competenței lor,</w:t>
      </w:r>
    </w:p>
    <w:p w14:paraId="14D77786" w14:textId="77777777" w:rsidR="009D5D50" w:rsidRPr="00963C8D" w:rsidRDefault="00B77C84" w:rsidP="00963C8D">
      <w:pPr>
        <w:spacing w:after="0" w:line="240" w:lineRule="auto"/>
        <w:rPr>
          <w:rFonts w:ascii="Times New Roman" w:hAnsi="Times New Roman" w:cs="Times New Roman"/>
          <w:b/>
          <w:sz w:val="24"/>
          <w:szCs w:val="24"/>
        </w:rPr>
      </w:pPr>
      <w:r w:rsidRPr="00963C8D">
        <w:rPr>
          <w:rFonts w:ascii="Times New Roman" w:hAnsi="Times New Roman" w:cs="Times New Roman"/>
          <w:b/>
          <w:sz w:val="24"/>
          <w:szCs w:val="24"/>
        </w:rPr>
        <w:t xml:space="preserve">au convenit asupra celor ce urmează: </w:t>
      </w:r>
    </w:p>
    <w:p w14:paraId="1A99DA62" w14:textId="77777777" w:rsidR="00DE09B7" w:rsidRPr="00963C8D" w:rsidRDefault="00DE09B7" w:rsidP="00963C8D">
      <w:pPr>
        <w:spacing w:after="0" w:line="240" w:lineRule="auto"/>
        <w:jc w:val="center"/>
        <w:rPr>
          <w:rFonts w:ascii="Times New Roman" w:hAnsi="Times New Roman" w:cs="Times New Roman"/>
          <w:b/>
          <w:sz w:val="24"/>
          <w:szCs w:val="24"/>
        </w:rPr>
      </w:pPr>
    </w:p>
    <w:p w14:paraId="2D1C7B35" w14:textId="4F9ECFE1" w:rsidR="009D5D50" w:rsidRPr="00963C8D" w:rsidRDefault="00033395" w:rsidP="00963C8D">
      <w:pPr>
        <w:spacing w:after="0" w:line="240" w:lineRule="auto"/>
        <w:jc w:val="center"/>
        <w:rPr>
          <w:rFonts w:ascii="Times New Roman" w:hAnsi="Times New Roman" w:cs="Times New Roman"/>
          <w:b/>
          <w:sz w:val="24"/>
          <w:szCs w:val="24"/>
        </w:rPr>
      </w:pPr>
      <w:r w:rsidRPr="00963C8D">
        <w:rPr>
          <w:rFonts w:ascii="Times New Roman" w:hAnsi="Times New Roman" w:cs="Times New Roman"/>
          <w:b/>
          <w:sz w:val="24"/>
          <w:szCs w:val="24"/>
        </w:rPr>
        <w:t>Articolul 1</w:t>
      </w:r>
    </w:p>
    <w:p w14:paraId="78B41634" w14:textId="6F3D72A5" w:rsidR="009D5D50" w:rsidRPr="00963C8D" w:rsidRDefault="00033395" w:rsidP="00963C8D">
      <w:pPr>
        <w:spacing w:after="0" w:line="240" w:lineRule="auto"/>
        <w:jc w:val="center"/>
        <w:rPr>
          <w:rFonts w:ascii="Times New Roman" w:hAnsi="Times New Roman" w:cs="Times New Roman"/>
          <w:b/>
          <w:sz w:val="24"/>
          <w:szCs w:val="24"/>
        </w:rPr>
      </w:pPr>
      <w:r w:rsidRPr="00963C8D">
        <w:rPr>
          <w:rFonts w:ascii="Times New Roman" w:hAnsi="Times New Roman" w:cs="Times New Roman"/>
          <w:b/>
          <w:sz w:val="24"/>
          <w:szCs w:val="24"/>
        </w:rPr>
        <w:t xml:space="preserve">Scopul și </w:t>
      </w:r>
      <w:r w:rsidR="007863DD" w:rsidRPr="00963C8D">
        <w:rPr>
          <w:rFonts w:ascii="Times New Roman" w:hAnsi="Times New Roman" w:cs="Times New Roman"/>
          <w:b/>
          <w:sz w:val="24"/>
          <w:szCs w:val="24"/>
        </w:rPr>
        <w:t xml:space="preserve">obiectivul </w:t>
      </w:r>
      <w:r w:rsidRPr="00963C8D">
        <w:rPr>
          <w:rFonts w:ascii="Times New Roman" w:hAnsi="Times New Roman" w:cs="Times New Roman"/>
          <w:b/>
          <w:sz w:val="24"/>
          <w:szCs w:val="24"/>
        </w:rPr>
        <w:t>Acordului</w:t>
      </w:r>
    </w:p>
    <w:p w14:paraId="68E5E810" w14:textId="777045AA" w:rsidR="00061388" w:rsidRPr="00963C8D" w:rsidRDefault="00033395" w:rsidP="00963C8D">
      <w:pPr>
        <w:spacing w:after="0" w:line="240" w:lineRule="auto"/>
        <w:jc w:val="both"/>
        <w:rPr>
          <w:rFonts w:ascii="Times New Roman" w:hAnsi="Times New Roman" w:cs="Times New Roman"/>
          <w:b/>
          <w:sz w:val="24"/>
          <w:szCs w:val="24"/>
        </w:rPr>
      </w:pPr>
      <w:r w:rsidRPr="00963C8D">
        <w:rPr>
          <w:rFonts w:ascii="Times New Roman" w:hAnsi="Times New Roman" w:cs="Times New Roman"/>
          <w:bCs/>
          <w:sz w:val="24"/>
          <w:szCs w:val="24"/>
        </w:rPr>
        <w:t xml:space="preserve">Scopul prezentului Acord constă în crearea cadrului de cooperare </w:t>
      </w:r>
      <w:r w:rsidR="009D5D50" w:rsidRPr="00963C8D">
        <w:rPr>
          <w:rFonts w:ascii="Times New Roman" w:hAnsi="Times New Roman" w:cs="Times New Roman"/>
          <w:bCs/>
          <w:sz w:val="24"/>
          <w:szCs w:val="24"/>
        </w:rPr>
        <w:t xml:space="preserve">între părți </w:t>
      </w:r>
      <w:r w:rsidRPr="00963C8D">
        <w:rPr>
          <w:rFonts w:ascii="Times New Roman" w:hAnsi="Times New Roman" w:cs="Times New Roman"/>
          <w:bCs/>
          <w:sz w:val="24"/>
          <w:szCs w:val="24"/>
        </w:rPr>
        <w:t xml:space="preserve">în vederea asigurării accesului copiilor victime/martori ai infracțiunilor </w:t>
      </w:r>
      <w:r w:rsidR="00516D39" w:rsidRPr="00963C8D">
        <w:rPr>
          <w:rFonts w:ascii="Times New Roman" w:hAnsi="Times New Roman" w:cs="Times New Roman"/>
          <w:bCs/>
          <w:sz w:val="24"/>
          <w:szCs w:val="24"/>
        </w:rPr>
        <w:t xml:space="preserve">din zona de deservire </w:t>
      </w:r>
      <w:r w:rsidRPr="00963C8D">
        <w:rPr>
          <w:rFonts w:ascii="Times New Roman" w:hAnsi="Times New Roman" w:cs="Times New Roman"/>
          <w:bCs/>
          <w:sz w:val="24"/>
          <w:szCs w:val="24"/>
        </w:rPr>
        <w:t xml:space="preserve">la </w:t>
      </w:r>
      <w:r w:rsidR="00516D39" w:rsidRPr="00963C8D">
        <w:rPr>
          <w:rFonts w:ascii="Times New Roman" w:hAnsi="Times New Roman" w:cs="Times New Roman"/>
          <w:sz w:val="24"/>
          <w:szCs w:val="24"/>
        </w:rPr>
        <w:t xml:space="preserve">servicii </w:t>
      </w:r>
      <w:r w:rsidR="009D5D50" w:rsidRPr="00963C8D">
        <w:rPr>
          <w:rFonts w:ascii="Times New Roman" w:hAnsi="Times New Roman" w:cs="Times New Roman"/>
          <w:sz w:val="24"/>
          <w:szCs w:val="24"/>
        </w:rPr>
        <w:t>specializate acordate de către</w:t>
      </w:r>
      <w:r w:rsidR="00516D39" w:rsidRPr="00963C8D">
        <w:rPr>
          <w:rFonts w:ascii="Times New Roman" w:hAnsi="Times New Roman" w:cs="Times New Roman"/>
          <w:bCs/>
          <w:sz w:val="24"/>
          <w:szCs w:val="24"/>
        </w:rPr>
        <w:t xml:space="preserve"> </w:t>
      </w:r>
      <w:r w:rsidR="00516D39" w:rsidRPr="00963C8D">
        <w:rPr>
          <w:rFonts w:ascii="Times New Roman" w:hAnsi="Times New Roman" w:cs="Times New Roman"/>
          <w:b/>
          <w:sz w:val="24"/>
          <w:szCs w:val="24"/>
        </w:rPr>
        <w:t>Centrul</w:t>
      </w:r>
      <w:r w:rsidR="009D5D50" w:rsidRPr="00963C8D">
        <w:rPr>
          <w:rFonts w:ascii="Times New Roman" w:hAnsi="Times New Roman" w:cs="Times New Roman"/>
          <w:b/>
          <w:sz w:val="24"/>
          <w:szCs w:val="24"/>
        </w:rPr>
        <w:t xml:space="preserve"> regional de asistență integrată copiilor victime/martori ai infracțiunilor, amplasat în mun. Bălți</w:t>
      </w:r>
      <w:r w:rsidRPr="00963C8D">
        <w:rPr>
          <w:rFonts w:ascii="Times New Roman" w:hAnsi="Times New Roman" w:cs="Times New Roman"/>
          <w:b/>
          <w:sz w:val="24"/>
          <w:szCs w:val="24"/>
        </w:rPr>
        <w:t xml:space="preserve">. </w:t>
      </w:r>
    </w:p>
    <w:p w14:paraId="292D7F20" w14:textId="77777777" w:rsidR="007863DD" w:rsidRPr="00963C8D" w:rsidRDefault="007863DD" w:rsidP="00963C8D">
      <w:pPr>
        <w:spacing w:after="0" w:line="240" w:lineRule="auto"/>
        <w:jc w:val="both"/>
        <w:rPr>
          <w:rFonts w:ascii="Times New Roman" w:hAnsi="Times New Roman" w:cs="Times New Roman"/>
          <w:b/>
          <w:sz w:val="24"/>
          <w:szCs w:val="24"/>
        </w:rPr>
      </w:pPr>
    </w:p>
    <w:p w14:paraId="2624117B" w14:textId="3DF4E7ED" w:rsidR="00516D39" w:rsidRPr="00963C8D" w:rsidRDefault="00061388" w:rsidP="00963C8D">
      <w:pPr>
        <w:spacing w:after="0" w:line="240" w:lineRule="auto"/>
        <w:jc w:val="both"/>
        <w:rPr>
          <w:rFonts w:ascii="Times New Roman" w:hAnsi="Times New Roman" w:cs="Times New Roman"/>
          <w:bCs/>
          <w:sz w:val="24"/>
          <w:szCs w:val="24"/>
        </w:rPr>
      </w:pPr>
      <w:r w:rsidRPr="00963C8D">
        <w:rPr>
          <w:rFonts w:ascii="Times New Roman" w:hAnsi="Times New Roman" w:cs="Times New Roman"/>
          <w:bCs/>
          <w:sz w:val="24"/>
          <w:szCs w:val="24"/>
        </w:rPr>
        <w:t>Obiectivul prezentului Acord vizează neadmiterea retraumatizării și victimizării secundare a copiilor victime/martori ai infracțiunilor în procesul de colectare a probelor în dosarele penale.</w:t>
      </w:r>
    </w:p>
    <w:p w14:paraId="5028318B" w14:textId="77777777" w:rsidR="00DE09B7" w:rsidRPr="00963C8D" w:rsidRDefault="00DE09B7" w:rsidP="00963C8D">
      <w:pPr>
        <w:pStyle w:val="12"/>
        <w:keepNext/>
        <w:keepLines/>
        <w:shd w:val="clear" w:color="auto" w:fill="auto"/>
        <w:tabs>
          <w:tab w:val="left" w:pos="9180"/>
        </w:tabs>
        <w:spacing w:line="240" w:lineRule="auto"/>
        <w:rPr>
          <w:rFonts w:ascii="Times New Roman" w:hAnsi="Times New Roman" w:cs="Times New Roman"/>
          <w:b/>
          <w:sz w:val="24"/>
          <w:szCs w:val="24"/>
          <w:lang w:val="ro-RO"/>
        </w:rPr>
      </w:pPr>
      <w:bookmarkStart w:id="0" w:name="_Hlk95398614"/>
    </w:p>
    <w:p w14:paraId="4FE0D872" w14:textId="0382E8C3" w:rsidR="00516D39" w:rsidRPr="00963C8D" w:rsidRDefault="00516D39" w:rsidP="00963C8D">
      <w:pPr>
        <w:pStyle w:val="12"/>
        <w:keepNext/>
        <w:keepLines/>
        <w:shd w:val="clear" w:color="auto" w:fill="auto"/>
        <w:tabs>
          <w:tab w:val="left" w:pos="9180"/>
        </w:tabs>
        <w:spacing w:line="240" w:lineRule="auto"/>
        <w:rPr>
          <w:rFonts w:ascii="Times New Roman" w:hAnsi="Times New Roman" w:cs="Times New Roman"/>
          <w:b/>
          <w:sz w:val="24"/>
          <w:szCs w:val="24"/>
          <w:lang w:val="ro-RO"/>
        </w:rPr>
      </w:pPr>
      <w:r w:rsidRPr="00963C8D">
        <w:rPr>
          <w:rFonts w:ascii="Times New Roman" w:hAnsi="Times New Roman" w:cs="Times New Roman"/>
          <w:b/>
          <w:sz w:val="24"/>
          <w:szCs w:val="24"/>
          <w:lang w:val="ro-RO"/>
        </w:rPr>
        <w:t xml:space="preserve">Articolul </w:t>
      </w:r>
      <w:r w:rsidR="009D5D50" w:rsidRPr="00963C8D">
        <w:rPr>
          <w:rFonts w:ascii="Times New Roman" w:hAnsi="Times New Roman" w:cs="Times New Roman"/>
          <w:b/>
          <w:sz w:val="24"/>
          <w:szCs w:val="24"/>
          <w:lang w:val="ro-RO"/>
        </w:rPr>
        <w:t>2</w:t>
      </w:r>
    </w:p>
    <w:bookmarkEnd w:id="0"/>
    <w:p w14:paraId="7F46D7EC" w14:textId="347567FC" w:rsidR="008E3A9B" w:rsidRPr="00963C8D" w:rsidRDefault="008E3A9B" w:rsidP="00963C8D">
      <w:pPr>
        <w:pStyle w:val="12"/>
        <w:keepNext/>
        <w:keepLines/>
        <w:shd w:val="clear" w:color="auto" w:fill="auto"/>
        <w:tabs>
          <w:tab w:val="left" w:pos="9180"/>
        </w:tabs>
        <w:spacing w:line="240" w:lineRule="auto"/>
        <w:rPr>
          <w:rFonts w:ascii="Times New Roman" w:hAnsi="Times New Roman" w:cs="Times New Roman"/>
          <w:b/>
          <w:sz w:val="24"/>
          <w:szCs w:val="24"/>
          <w:lang w:val="ro-RO"/>
        </w:rPr>
      </w:pPr>
      <w:r w:rsidRPr="00963C8D">
        <w:rPr>
          <w:rFonts w:ascii="Times New Roman" w:hAnsi="Times New Roman" w:cs="Times New Roman"/>
          <w:b/>
          <w:sz w:val="24"/>
          <w:szCs w:val="24"/>
          <w:lang w:val="ro-RO"/>
        </w:rPr>
        <w:t>Principiile de colaborare</w:t>
      </w:r>
    </w:p>
    <w:p w14:paraId="0925E29E" w14:textId="22861C0D" w:rsidR="008E3A9B" w:rsidRPr="00963C8D" w:rsidRDefault="008E3A9B" w:rsidP="00963C8D">
      <w:pPr>
        <w:spacing w:line="240" w:lineRule="auto"/>
        <w:jc w:val="both"/>
        <w:rPr>
          <w:rFonts w:ascii="Times New Roman" w:hAnsi="Times New Roman" w:cs="Times New Roman"/>
          <w:sz w:val="24"/>
          <w:szCs w:val="24"/>
        </w:rPr>
      </w:pPr>
      <w:r w:rsidRPr="00963C8D">
        <w:rPr>
          <w:rFonts w:ascii="Times New Roman" w:hAnsi="Times New Roman" w:cs="Times New Roman"/>
          <w:sz w:val="24"/>
          <w:szCs w:val="24"/>
        </w:rPr>
        <w:t>Părțile își organizează și desfășoară activitatea de colaborare în baza următoarelor principii:</w:t>
      </w:r>
    </w:p>
    <w:p w14:paraId="4221AF91" w14:textId="139E344F" w:rsidR="008E3A9B" w:rsidRPr="00963C8D" w:rsidRDefault="0050591B" w:rsidP="00963C8D">
      <w:pPr>
        <w:spacing w:line="240" w:lineRule="auto"/>
        <w:jc w:val="both"/>
        <w:rPr>
          <w:rFonts w:ascii="Times New Roman" w:hAnsi="Times New Roman" w:cs="Times New Roman"/>
          <w:sz w:val="24"/>
          <w:szCs w:val="24"/>
        </w:rPr>
      </w:pPr>
      <w:r w:rsidRPr="00963C8D">
        <w:rPr>
          <w:rFonts w:ascii="Times New Roman" w:hAnsi="Times New Roman" w:cs="Times New Roman"/>
          <w:b/>
          <w:sz w:val="24"/>
          <w:szCs w:val="24"/>
        </w:rPr>
        <w:t>Respectarea i</w:t>
      </w:r>
      <w:r w:rsidR="008E3A9B" w:rsidRPr="00963C8D">
        <w:rPr>
          <w:rFonts w:ascii="Times New Roman" w:hAnsi="Times New Roman" w:cs="Times New Roman"/>
          <w:b/>
          <w:sz w:val="24"/>
          <w:szCs w:val="24"/>
        </w:rPr>
        <w:t>nteresul</w:t>
      </w:r>
      <w:r w:rsidRPr="00963C8D">
        <w:rPr>
          <w:rFonts w:ascii="Times New Roman" w:hAnsi="Times New Roman" w:cs="Times New Roman"/>
          <w:b/>
          <w:sz w:val="24"/>
          <w:szCs w:val="24"/>
        </w:rPr>
        <w:t>ui</w:t>
      </w:r>
      <w:r w:rsidR="008E3A9B" w:rsidRPr="00963C8D">
        <w:rPr>
          <w:rFonts w:ascii="Times New Roman" w:hAnsi="Times New Roman" w:cs="Times New Roman"/>
          <w:b/>
          <w:sz w:val="24"/>
          <w:szCs w:val="24"/>
        </w:rPr>
        <w:t xml:space="preserve"> superior al copilului</w:t>
      </w:r>
      <w:r w:rsidRPr="00963C8D">
        <w:rPr>
          <w:rFonts w:ascii="Times New Roman" w:hAnsi="Times New Roman" w:cs="Times New Roman"/>
          <w:b/>
          <w:sz w:val="24"/>
          <w:szCs w:val="24"/>
        </w:rPr>
        <w:t xml:space="preserve">. </w:t>
      </w:r>
      <w:r w:rsidR="008E3A9B" w:rsidRPr="00963C8D">
        <w:rPr>
          <w:rFonts w:ascii="Times New Roman" w:hAnsi="Times New Roman" w:cs="Times New Roman"/>
          <w:sz w:val="24"/>
          <w:szCs w:val="24"/>
        </w:rPr>
        <w:t>Părțile se angajează să acționeze în interesul superior al copilului la realizarea tuturor activităților și să asigure respectarea acestui principiu de către toate structurile, serviciile, instituțiile și persoanele implicate în realizarea acestui Acord.</w:t>
      </w:r>
    </w:p>
    <w:p w14:paraId="1A896EC1" w14:textId="4CE80296" w:rsidR="0050591B" w:rsidRPr="00963C8D" w:rsidRDefault="0050591B" w:rsidP="00963C8D">
      <w:pPr>
        <w:spacing w:line="240" w:lineRule="auto"/>
        <w:jc w:val="both"/>
        <w:rPr>
          <w:rFonts w:ascii="Times New Roman" w:hAnsi="Times New Roman" w:cs="Times New Roman"/>
          <w:b/>
          <w:sz w:val="24"/>
          <w:szCs w:val="24"/>
        </w:rPr>
      </w:pPr>
      <w:r w:rsidRPr="00963C8D">
        <w:rPr>
          <w:rFonts w:ascii="Times New Roman" w:hAnsi="Times New Roman" w:cs="Times New Roman"/>
          <w:b/>
          <w:sz w:val="24"/>
          <w:szCs w:val="24"/>
        </w:rPr>
        <w:t>Confidențialitate</w:t>
      </w:r>
      <w:r w:rsidR="00417DE3" w:rsidRPr="00963C8D">
        <w:rPr>
          <w:rFonts w:ascii="Times New Roman" w:hAnsi="Times New Roman" w:cs="Times New Roman"/>
          <w:b/>
          <w:sz w:val="24"/>
          <w:szCs w:val="24"/>
        </w:rPr>
        <w:t xml:space="preserve">. </w:t>
      </w:r>
      <w:r w:rsidR="00417DE3" w:rsidRPr="00963C8D">
        <w:rPr>
          <w:rFonts w:ascii="Times New Roman" w:hAnsi="Times New Roman" w:cs="Times New Roman"/>
          <w:sz w:val="24"/>
          <w:szCs w:val="24"/>
        </w:rPr>
        <w:t xml:space="preserve">În procesul de implementare a prezentului Acord, Părțile își asumă responsabilitatea să respecte confidențialitatea datelor cu caracter personal ale copilului și ale </w:t>
      </w:r>
      <w:r w:rsidR="00417DE3" w:rsidRPr="00963C8D">
        <w:rPr>
          <w:rFonts w:ascii="Times New Roman" w:hAnsi="Times New Roman" w:cs="Times New Roman"/>
          <w:sz w:val="24"/>
          <w:szCs w:val="24"/>
        </w:rPr>
        <w:lastRenderedPageBreak/>
        <w:t xml:space="preserve">tuturor persoanelor implicate în acordarea serviciilor de asistență specializată în cadrul Centrului. </w:t>
      </w:r>
    </w:p>
    <w:p w14:paraId="4290683D" w14:textId="7BB8209C" w:rsidR="0050591B" w:rsidRPr="00963C8D" w:rsidRDefault="0050591B" w:rsidP="00963C8D">
      <w:pPr>
        <w:spacing w:line="240" w:lineRule="auto"/>
        <w:jc w:val="both"/>
        <w:rPr>
          <w:rFonts w:ascii="Times New Roman" w:hAnsi="Times New Roman" w:cs="Times New Roman"/>
          <w:sz w:val="24"/>
          <w:szCs w:val="24"/>
          <w:shd w:val="clear" w:color="auto" w:fill="FFFFFF"/>
        </w:rPr>
      </w:pPr>
      <w:r w:rsidRPr="00963C8D">
        <w:rPr>
          <w:rFonts w:ascii="Times New Roman" w:hAnsi="Times New Roman" w:cs="Times New Roman"/>
          <w:b/>
          <w:sz w:val="24"/>
          <w:szCs w:val="24"/>
        </w:rPr>
        <w:t xml:space="preserve">Nediscriminare. </w:t>
      </w:r>
      <w:r w:rsidRPr="00963C8D">
        <w:rPr>
          <w:rFonts w:ascii="Times New Roman" w:hAnsi="Times New Roman" w:cs="Times New Roman"/>
          <w:bCs/>
          <w:sz w:val="24"/>
          <w:szCs w:val="24"/>
        </w:rPr>
        <w:t>Părțile se angajează să colaboreze în vederea oferii</w:t>
      </w:r>
      <w:r w:rsidRPr="00963C8D">
        <w:rPr>
          <w:rFonts w:ascii="Times New Roman" w:hAnsi="Times New Roman" w:cs="Times New Roman"/>
          <w:b/>
          <w:sz w:val="24"/>
          <w:szCs w:val="24"/>
        </w:rPr>
        <w:t xml:space="preserve"> </w:t>
      </w:r>
      <w:r w:rsidRPr="00963C8D">
        <w:rPr>
          <w:rFonts w:ascii="Times New Roman" w:hAnsi="Times New Roman" w:cs="Times New Roman"/>
          <w:sz w:val="24"/>
          <w:szCs w:val="24"/>
          <w:shd w:val="clear" w:color="auto" w:fill="FFFFFF"/>
        </w:rPr>
        <w:t>serviciilor de asistență specializată</w:t>
      </w:r>
      <w:r w:rsidRPr="00963C8D">
        <w:rPr>
          <w:rFonts w:ascii="Times New Roman" w:hAnsi="Times New Roman" w:cs="Times New Roman"/>
          <w:sz w:val="24"/>
          <w:szCs w:val="24"/>
        </w:rPr>
        <w:t xml:space="preserve"> tuturor copiilor </w:t>
      </w:r>
      <w:r w:rsidRPr="00963C8D">
        <w:rPr>
          <w:rFonts w:ascii="Times New Roman" w:hAnsi="Times New Roman" w:cs="Times New Roman"/>
          <w:sz w:val="24"/>
          <w:szCs w:val="24"/>
          <w:shd w:val="clear" w:color="auto" w:fill="FFFFFF"/>
        </w:rPr>
        <w:t xml:space="preserve">victime/martori ai infracțiunilor, fără deosebire de rasă, culoare, naționalitate, origine etnică, limbă, religie sau convingeri, sex, vârstă, dizabilitate, opinie, apartenență politică sau orice alt criteriu similar. </w:t>
      </w:r>
    </w:p>
    <w:p w14:paraId="61C804FE" w14:textId="093289C1" w:rsidR="00417DE3" w:rsidRPr="00963C8D" w:rsidRDefault="00417DE3" w:rsidP="00963C8D">
      <w:pPr>
        <w:spacing w:line="240" w:lineRule="auto"/>
        <w:jc w:val="both"/>
        <w:rPr>
          <w:rFonts w:ascii="Times New Roman" w:hAnsi="Times New Roman" w:cs="Times New Roman"/>
          <w:bCs/>
          <w:sz w:val="24"/>
          <w:szCs w:val="24"/>
        </w:rPr>
      </w:pPr>
      <w:r w:rsidRPr="00963C8D">
        <w:rPr>
          <w:rFonts w:ascii="Times New Roman" w:hAnsi="Times New Roman" w:cs="Times New Roman"/>
          <w:b/>
          <w:bCs/>
          <w:sz w:val="24"/>
          <w:szCs w:val="24"/>
          <w:shd w:val="clear" w:color="auto" w:fill="FFFFFF"/>
        </w:rPr>
        <w:t xml:space="preserve">Celeritate. </w:t>
      </w:r>
      <w:r w:rsidRPr="00963C8D">
        <w:rPr>
          <w:rFonts w:ascii="Times New Roman" w:hAnsi="Times New Roman" w:cs="Times New Roman"/>
          <w:bCs/>
          <w:sz w:val="24"/>
          <w:szCs w:val="24"/>
        </w:rPr>
        <w:t xml:space="preserve">Părțile </w:t>
      </w:r>
      <w:r w:rsidR="00437274" w:rsidRPr="00963C8D">
        <w:rPr>
          <w:rFonts w:ascii="Times New Roman" w:hAnsi="Times New Roman" w:cs="Times New Roman"/>
          <w:bCs/>
          <w:sz w:val="24"/>
          <w:szCs w:val="24"/>
        </w:rPr>
        <w:t xml:space="preserve">se angajează să acționeze rapid pentru ca copiii victime/martori ai infracțiunilor să beneficieze, neîntârziat, de </w:t>
      </w:r>
      <w:r w:rsidR="00437274" w:rsidRPr="00963C8D">
        <w:rPr>
          <w:rFonts w:ascii="Times New Roman" w:hAnsi="Times New Roman" w:cs="Times New Roman"/>
          <w:sz w:val="24"/>
          <w:szCs w:val="24"/>
          <w:shd w:val="clear" w:color="auto" w:fill="FFFFFF"/>
        </w:rPr>
        <w:t xml:space="preserve">servicii de asistență specializată în cadrul Centrului. </w:t>
      </w:r>
    </w:p>
    <w:p w14:paraId="4B981431" w14:textId="73F47B2A" w:rsidR="008E3A9B" w:rsidRPr="00963C8D" w:rsidRDefault="008E3A9B" w:rsidP="00963C8D">
      <w:pPr>
        <w:spacing w:line="240" w:lineRule="auto"/>
        <w:jc w:val="both"/>
        <w:rPr>
          <w:rFonts w:ascii="Times New Roman" w:hAnsi="Times New Roman" w:cs="Times New Roman"/>
          <w:sz w:val="24"/>
          <w:szCs w:val="24"/>
        </w:rPr>
      </w:pPr>
      <w:r w:rsidRPr="00963C8D">
        <w:rPr>
          <w:rFonts w:ascii="Times New Roman" w:hAnsi="Times New Roman" w:cs="Times New Roman"/>
          <w:b/>
          <w:sz w:val="24"/>
          <w:szCs w:val="24"/>
        </w:rPr>
        <w:t>Schimbul de informații</w:t>
      </w:r>
      <w:r w:rsidR="0050591B" w:rsidRPr="00963C8D">
        <w:rPr>
          <w:rFonts w:ascii="Times New Roman" w:hAnsi="Times New Roman" w:cs="Times New Roman"/>
          <w:b/>
          <w:sz w:val="24"/>
          <w:szCs w:val="24"/>
        </w:rPr>
        <w:t xml:space="preserve"> și consultare reciprocă.</w:t>
      </w:r>
      <w:r w:rsidRPr="00963C8D">
        <w:rPr>
          <w:rFonts w:ascii="Times New Roman" w:hAnsi="Times New Roman" w:cs="Times New Roman"/>
          <w:b/>
          <w:sz w:val="24"/>
          <w:szCs w:val="24"/>
        </w:rPr>
        <w:t xml:space="preserve"> </w:t>
      </w:r>
      <w:r w:rsidRPr="00963C8D">
        <w:rPr>
          <w:rFonts w:ascii="Times New Roman" w:hAnsi="Times New Roman" w:cs="Times New Roman"/>
          <w:sz w:val="24"/>
          <w:szCs w:val="24"/>
        </w:rPr>
        <w:t>Cooperarea și coordonarea activităților planificate prin acest Acord, va fi asigurată de părți prin informarea reciprocă continuă și prin comunicare deschisă.</w:t>
      </w:r>
    </w:p>
    <w:p w14:paraId="6AE688B7" w14:textId="74171475" w:rsidR="005A621E" w:rsidRPr="00963C8D" w:rsidRDefault="008D5CF5" w:rsidP="00963C8D">
      <w:pPr>
        <w:spacing w:line="240" w:lineRule="auto"/>
        <w:jc w:val="both"/>
        <w:rPr>
          <w:rFonts w:ascii="Times New Roman" w:hAnsi="Times New Roman" w:cs="Times New Roman"/>
          <w:sz w:val="24"/>
          <w:szCs w:val="24"/>
        </w:rPr>
      </w:pPr>
      <w:r w:rsidRPr="00963C8D">
        <w:rPr>
          <w:rFonts w:ascii="Times New Roman" w:hAnsi="Times New Roman" w:cs="Times New Roman"/>
          <w:b/>
          <w:sz w:val="24"/>
          <w:szCs w:val="24"/>
        </w:rPr>
        <w:t xml:space="preserve">Partajarea cheltuielilor. </w:t>
      </w:r>
      <w:r w:rsidRPr="00963C8D">
        <w:rPr>
          <w:rFonts w:ascii="Times New Roman" w:hAnsi="Times New Roman" w:cs="Times New Roman"/>
          <w:bCs/>
          <w:sz w:val="24"/>
          <w:szCs w:val="24"/>
        </w:rPr>
        <w:t>În procesul oferi</w:t>
      </w:r>
      <w:r w:rsidR="00905E66" w:rsidRPr="00963C8D">
        <w:rPr>
          <w:rFonts w:ascii="Times New Roman" w:hAnsi="Times New Roman" w:cs="Times New Roman"/>
          <w:bCs/>
          <w:sz w:val="24"/>
          <w:szCs w:val="24"/>
        </w:rPr>
        <w:t>ri</w:t>
      </w:r>
      <w:r w:rsidRPr="00963C8D">
        <w:rPr>
          <w:rFonts w:ascii="Times New Roman" w:hAnsi="Times New Roman" w:cs="Times New Roman"/>
          <w:b/>
          <w:sz w:val="24"/>
          <w:szCs w:val="24"/>
        </w:rPr>
        <w:t xml:space="preserve"> </w:t>
      </w:r>
      <w:r w:rsidRPr="00963C8D">
        <w:rPr>
          <w:rFonts w:ascii="Times New Roman" w:hAnsi="Times New Roman" w:cs="Times New Roman"/>
          <w:sz w:val="24"/>
          <w:szCs w:val="24"/>
          <w:shd w:val="clear" w:color="auto" w:fill="FFFFFF"/>
        </w:rPr>
        <w:t>serviciilor de asistență specializată</w:t>
      </w:r>
      <w:r w:rsidRPr="00963C8D">
        <w:rPr>
          <w:rFonts w:ascii="Times New Roman" w:hAnsi="Times New Roman" w:cs="Times New Roman"/>
          <w:sz w:val="24"/>
          <w:szCs w:val="24"/>
        </w:rPr>
        <w:t xml:space="preserve"> copiilor </w:t>
      </w:r>
      <w:r w:rsidRPr="00963C8D">
        <w:rPr>
          <w:rFonts w:ascii="Times New Roman" w:hAnsi="Times New Roman" w:cs="Times New Roman"/>
          <w:sz w:val="24"/>
          <w:szCs w:val="24"/>
          <w:shd w:val="clear" w:color="auto" w:fill="FFFFFF"/>
        </w:rPr>
        <w:t>victime/martori ai infracțiunilor,</w:t>
      </w:r>
      <w:r w:rsidRPr="00963C8D">
        <w:rPr>
          <w:rFonts w:ascii="Times New Roman" w:hAnsi="Times New Roman" w:cs="Times New Roman"/>
          <w:sz w:val="24"/>
          <w:szCs w:val="24"/>
        </w:rPr>
        <w:t xml:space="preserve"> </w:t>
      </w:r>
      <w:r w:rsidR="005A621E" w:rsidRPr="00963C8D">
        <w:rPr>
          <w:rFonts w:ascii="Times New Roman" w:hAnsi="Times New Roman" w:cs="Times New Roman"/>
          <w:sz w:val="24"/>
          <w:szCs w:val="24"/>
        </w:rPr>
        <w:t xml:space="preserve">Părțile convin să </w:t>
      </w:r>
      <w:r w:rsidRPr="00963C8D">
        <w:rPr>
          <w:rFonts w:ascii="Times New Roman" w:hAnsi="Times New Roman" w:cs="Times New Roman"/>
          <w:sz w:val="24"/>
          <w:szCs w:val="24"/>
        </w:rPr>
        <w:t xml:space="preserve">partajeze </w:t>
      </w:r>
      <w:r w:rsidR="00321B57" w:rsidRPr="00963C8D">
        <w:rPr>
          <w:rFonts w:ascii="Times New Roman" w:hAnsi="Times New Roman" w:cs="Times New Roman"/>
          <w:sz w:val="24"/>
          <w:szCs w:val="24"/>
        </w:rPr>
        <w:t xml:space="preserve">cheltuielile în limita alocațiilor bugetare planificate </w:t>
      </w:r>
      <w:r w:rsidR="007863DD" w:rsidRPr="00963C8D">
        <w:rPr>
          <w:rFonts w:ascii="Times New Roman" w:hAnsi="Times New Roman" w:cs="Times New Roman"/>
          <w:sz w:val="24"/>
          <w:szCs w:val="24"/>
        </w:rPr>
        <w:t xml:space="preserve">anual </w:t>
      </w:r>
      <w:r w:rsidR="00321B57" w:rsidRPr="00963C8D">
        <w:rPr>
          <w:rFonts w:ascii="Times New Roman" w:hAnsi="Times New Roman" w:cs="Times New Roman"/>
          <w:sz w:val="24"/>
          <w:szCs w:val="24"/>
        </w:rPr>
        <w:t>pentru asistența copiilor victime/martori ai infracțiunilor.</w:t>
      </w:r>
    </w:p>
    <w:p w14:paraId="268B07A6" w14:textId="77777777" w:rsidR="00963C8D" w:rsidRDefault="00963C8D" w:rsidP="00963C8D">
      <w:pPr>
        <w:shd w:val="clear" w:color="auto" w:fill="FFFFFF"/>
        <w:spacing w:after="0" w:line="240" w:lineRule="auto"/>
        <w:ind w:left="450"/>
        <w:jc w:val="center"/>
        <w:outlineLvl w:val="0"/>
        <w:rPr>
          <w:rFonts w:ascii="Times New Roman" w:hAnsi="Times New Roman" w:cs="Times New Roman"/>
          <w:b/>
          <w:sz w:val="24"/>
          <w:szCs w:val="24"/>
          <w:shd w:val="clear" w:color="auto" w:fill="FFFFFF"/>
        </w:rPr>
      </w:pPr>
    </w:p>
    <w:p w14:paraId="2A5DA54D" w14:textId="013698A8" w:rsidR="00CF5AFB" w:rsidRPr="00963C8D" w:rsidRDefault="00CF5AFB" w:rsidP="00963C8D">
      <w:pPr>
        <w:shd w:val="clear" w:color="auto" w:fill="FFFFFF"/>
        <w:spacing w:after="0" w:line="240" w:lineRule="auto"/>
        <w:ind w:left="450"/>
        <w:jc w:val="center"/>
        <w:outlineLvl w:val="0"/>
        <w:rPr>
          <w:rFonts w:ascii="Times New Roman" w:hAnsi="Times New Roman" w:cs="Times New Roman"/>
          <w:b/>
          <w:sz w:val="24"/>
          <w:szCs w:val="24"/>
          <w:shd w:val="clear" w:color="auto" w:fill="FFFFFF"/>
        </w:rPr>
      </w:pPr>
      <w:r w:rsidRPr="00963C8D">
        <w:rPr>
          <w:rFonts w:ascii="Times New Roman" w:hAnsi="Times New Roman" w:cs="Times New Roman"/>
          <w:b/>
          <w:sz w:val="24"/>
          <w:szCs w:val="24"/>
          <w:shd w:val="clear" w:color="auto" w:fill="FFFFFF"/>
        </w:rPr>
        <w:t xml:space="preserve">Articolul </w:t>
      </w:r>
      <w:r w:rsidR="009D5D50" w:rsidRPr="00963C8D">
        <w:rPr>
          <w:rFonts w:ascii="Times New Roman" w:hAnsi="Times New Roman" w:cs="Times New Roman"/>
          <w:b/>
          <w:sz w:val="24"/>
          <w:szCs w:val="24"/>
          <w:shd w:val="clear" w:color="auto" w:fill="FFFFFF"/>
        </w:rPr>
        <w:t>3</w:t>
      </w:r>
    </w:p>
    <w:p w14:paraId="659B4826" w14:textId="75BA9069" w:rsidR="00CF5AFB" w:rsidRPr="00963C8D" w:rsidRDefault="00CF5AFB" w:rsidP="00963C8D">
      <w:pPr>
        <w:shd w:val="clear" w:color="auto" w:fill="FFFFFF"/>
        <w:spacing w:after="0" w:line="240" w:lineRule="auto"/>
        <w:ind w:left="450"/>
        <w:jc w:val="center"/>
        <w:outlineLvl w:val="0"/>
        <w:rPr>
          <w:rFonts w:ascii="Times New Roman" w:hAnsi="Times New Roman" w:cs="Times New Roman"/>
          <w:b/>
          <w:sz w:val="24"/>
          <w:szCs w:val="24"/>
          <w:shd w:val="clear" w:color="auto" w:fill="FFFFFF"/>
        </w:rPr>
      </w:pPr>
      <w:r w:rsidRPr="00963C8D">
        <w:rPr>
          <w:rFonts w:ascii="Times New Roman" w:hAnsi="Times New Roman" w:cs="Times New Roman"/>
          <w:b/>
          <w:sz w:val="24"/>
          <w:szCs w:val="24"/>
          <w:shd w:val="clear" w:color="auto" w:fill="FFFFFF"/>
        </w:rPr>
        <w:t>Angajamentele Părților</w:t>
      </w:r>
    </w:p>
    <w:p w14:paraId="190663A3" w14:textId="68072FD8" w:rsidR="00FE5554" w:rsidRPr="00963C8D" w:rsidRDefault="00FE5554" w:rsidP="00963C8D">
      <w:pPr>
        <w:shd w:val="clear" w:color="auto" w:fill="FFFFFF"/>
        <w:spacing w:line="240" w:lineRule="auto"/>
        <w:jc w:val="both"/>
        <w:outlineLvl w:val="0"/>
        <w:rPr>
          <w:rFonts w:ascii="Times New Roman" w:hAnsi="Times New Roman" w:cs="Times New Roman"/>
          <w:b/>
          <w:sz w:val="24"/>
          <w:szCs w:val="24"/>
          <w:shd w:val="clear" w:color="auto" w:fill="FFFFFF"/>
        </w:rPr>
      </w:pPr>
      <w:r w:rsidRPr="00963C8D">
        <w:rPr>
          <w:rFonts w:ascii="Times New Roman" w:hAnsi="Times New Roman" w:cs="Times New Roman"/>
          <w:bCs/>
          <w:sz w:val="24"/>
          <w:szCs w:val="24"/>
          <w:shd w:val="clear" w:color="auto" w:fill="FFFFFF"/>
        </w:rPr>
        <w:t xml:space="preserve">În vederea asigurării bunei cooperări în baza prezentului Acord, </w:t>
      </w:r>
      <w:r w:rsidRPr="00963C8D">
        <w:rPr>
          <w:rFonts w:ascii="Times New Roman" w:hAnsi="Times New Roman" w:cs="Times New Roman"/>
          <w:b/>
          <w:sz w:val="24"/>
          <w:szCs w:val="24"/>
        </w:rPr>
        <w:t xml:space="preserve">Consiliul raional </w:t>
      </w:r>
      <w:r w:rsidR="0086490A">
        <w:rPr>
          <w:rFonts w:ascii="Times New Roman" w:hAnsi="Times New Roman" w:cs="Times New Roman"/>
          <w:b/>
          <w:sz w:val="24"/>
          <w:szCs w:val="24"/>
        </w:rPr>
        <w:t>Briceni</w:t>
      </w:r>
      <w:r w:rsidRPr="00963C8D">
        <w:rPr>
          <w:rFonts w:ascii="Times New Roman" w:hAnsi="Times New Roman" w:cs="Times New Roman"/>
          <w:sz w:val="24"/>
          <w:szCs w:val="24"/>
        </w:rPr>
        <w:t xml:space="preserve">, </w:t>
      </w:r>
      <w:r w:rsidRPr="00963C8D">
        <w:rPr>
          <w:rFonts w:ascii="Times New Roman" w:hAnsi="Times New Roman" w:cs="Times New Roman"/>
          <w:b/>
          <w:sz w:val="24"/>
          <w:szCs w:val="24"/>
          <w:shd w:val="clear" w:color="auto" w:fill="FFFFFF"/>
        </w:rPr>
        <w:t>se angajează:</w:t>
      </w:r>
    </w:p>
    <w:p w14:paraId="40F504D3" w14:textId="1288CA74" w:rsidR="00FE5554" w:rsidRPr="0086490A" w:rsidRDefault="00FE5554" w:rsidP="0086490A">
      <w:pPr>
        <w:pStyle w:val="a3"/>
        <w:numPr>
          <w:ilvl w:val="0"/>
          <w:numId w:val="11"/>
        </w:numPr>
        <w:shd w:val="clear" w:color="auto" w:fill="FFFFFF"/>
        <w:ind w:left="0" w:firstLine="0"/>
        <w:jc w:val="both"/>
        <w:outlineLvl w:val="0"/>
        <w:rPr>
          <w:bCs/>
          <w:shd w:val="clear" w:color="auto" w:fill="FFFFFF"/>
          <w:lang w:val="en-US"/>
        </w:rPr>
      </w:pPr>
      <w:proofErr w:type="spellStart"/>
      <w:r w:rsidRPr="0086490A">
        <w:rPr>
          <w:bCs/>
          <w:shd w:val="clear" w:color="auto" w:fill="FFFFFF"/>
          <w:lang w:val="en-US"/>
        </w:rPr>
        <w:t>să</w:t>
      </w:r>
      <w:proofErr w:type="spellEnd"/>
      <w:r w:rsidRPr="0086490A">
        <w:rPr>
          <w:bCs/>
          <w:shd w:val="clear" w:color="auto" w:fill="FFFFFF"/>
          <w:lang w:val="en-US"/>
        </w:rPr>
        <w:t xml:space="preserve"> </w:t>
      </w:r>
      <w:proofErr w:type="spellStart"/>
      <w:r w:rsidRPr="0086490A">
        <w:rPr>
          <w:bCs/>
          <w:shd w:val="clear" w:color="auto" w:fill="FFFFFF"/>
          <w:lang w:val="en-US"/>
        </w:rPr>
        <w:t>planifice</w:t>
      </w:r>
      <w:proofErr w:type="spellEnd"/>
      <w:r w:rsidRPr="0086490A">
        <w:rPr>
          <w:bCs/>
          <w:shd w:val="clear" w:color="auto" w:fill="FFFFFF"/>
          <w:lang w:val="en-US"/>
        </w:rPr>
        <w:t xml:space="preserve"> </w:t>
      </w:r>
      <w:proofErr w:type="spellStart"/>
      <w:r w:rsidRPr="0086490A">
        <w:rPr>
          <w:bCs/>
          <w:shd w:val="clear" w:color="auto" w:fill="FFFFFF"/>
          <w:lang w:val="en-US"/>
        </w:rPr>
        <w:t>resurse</w:t>
      </w:r>
      <w:proofErr w:type="spellEnd"/>
      <w:r w:rsidRPr="0086490A">
        <w:rPr>
          <w:bCs/>
          <w:shd w:val="clear" w:color="auto" w:fill="FFFFFF"/>
          <w:lang w:val="en-US"/>
        </w:rPr>
        <w:t xml:space="preserve"> </w:t>
      </w:r>
      <w:proofErr w:type="spellStart"/>
      <w:r w:rsidRPr="0086490A">
        <w:rPr>
          <w:bCs/>
          <w:shd w:val="clear" w:color="auto" w:fill="FFFFFF"/>
          <w:lang w:val="en-US"/>
        </w:rPr>
        <w:t>financiare</w:t>
      </w:r>
      <w:proofErr w:type="spellEnd"/>
      <w:r w:rsidRPr="0086490A">
        <w:rPr>
          <w:bCs/>
          <w:shd w:val="clear" w:color="auto" w:fill="FFFFFF"/>
          <w:lang w:val="en-US"/>
        </w:rPr>
        <w:t xml:space="preserve"> </w:t>
      </w:r>
      <w:proofErr w:type="spellStart"/>
      <w:r w:rsidRPr="0086490A">
        <w:rPr>
          <w:bCs/>
          <w:shd w:val="clear" w:color="auto" w:fill="FFFFFF"/>
          <w:lang w:val="en-US"/>
        </w:rPr>
        <w:t>pentru</w:t>
      </w:r>
      <w:proofErr w:type="spellEnd"/>
      <w:r w:rsidRPr="0086490A">
        <w:rPr>
          <w:bCs/>
          <w:shd w:val="clear" w:color="auto" w:fill="FFFFFF"/>
          <w:lang w:val="en-US"/>
        </w:rPr>
        <w:t xml:space="preserve"> </w:t>
      </w:r>
      <w:proofErr w:type="spellStart"/>
      <w:r w:rsidRPr="0086490A">
        <w:rPr>
          <w:bCs/>
          <w:shd w:val="clear" w:color="auto" w:fill="FFFFFF"/>
          <w:lang w:val="en-US"/>
        </w:rPr>
        <w:t>asigurarea</w:t>
      </w:r>
      <w:proofErr w:type="spellEnd"/>
      <w:r w:rsidRPr="0086490A">
        <w:rPr>
          <w:bCs/>
          <w:shd w:val="clear" w:color="auto" w:fill="FFFFFF"/>
          <w:lang w:val="en-US"/>
        </w:rPr>
        <w:t xml:space="preserve"> </w:t>
      </w:r>
      <w:proofErr w:type="spellStart"/>
      <w:r w:rsidRPr="0086490A">
        <w:rPr>
          <w:lang w:val="en-US"/>
        </w:rPr>
        <w:t>transportării</w:t>
      </w:r>
      <w:proofErr w:type="spellEnd"/>
      <w:r w:rsidRPr="0086490A">
        <w:rPr>
          <w:lang w:val="en-US"/>
        </w:rPr>
        <w:t xml:space="preserve"> </w:t>
      </w:r>
      <w:proofErr w:type="spellStart"/>
      <w:r w:rsidRPr="0086490A">
        <w:rPr>
          <w:lang w:val="en-US"/>
        </w:rPr>
        <w:t>beneficiarilor</w:t>
      </w:r>
      <w:proofErr w:type="spellEnd"/>
      <w:r w:rsidRPr="0086490A">
        <w:rPr>
          <w:lang w:val="en-US"/>
        </w:rPr>
        <w:t xml:space="preserve"> </w:t>
      </w:r>
      <w:proofErr w:type="spellStart"/>
      <w:r w:rsidRPr="0086490A">
        <w:rPr>
          <w:lang w:val="en-US"/>
        </w:rPr>
        <w:t>Centrului</w:t>
      </w:r>
      <w:proofErr w:type="spellEnd"/>
      <w:r w:rsidRPr="0086490A">
        <w:rPr>
          <w:lang w:val="en-US"/>
        </w:rPr>
        <w:t xml:space="preserve"> </w:t>
      </w:r>
      <w:proofErr w:type="spellStart"/>
      <w:r w:rsidRPr="0086490A">
        <w:rPr>
          <w:lang w:val="en-US"/>
        </w:rPr>
        <w:t>în</w:t>
      </w:r>
      <w:proofErr w:type="spellEnd"/>
      <w:r w:rsidRPr="0086490A">
        <w:rPr>
          <w:lang w:val="en-US"/>
        </w:rPr>
        <w:t xml:space="preserve"> </w:t>
      </w:r>
      <w:proofErr w:type="spellStart"/>
      <w:r w:rsidRPr="0086490A">
        <w:rPr>
          <w:lang w:val="en-US"/>
        </w:rPr>
        <w:t>vederea</w:t>
      </w:r>
      <w:proofErr w:type="spellEnd"/>
      <w:r w:rsidRPr="0086490A">
        <w:rPr>
          <w:lang w:val="en-US"/>
        </w:rPr>
        <w:t xml:space="preserve"> </w:t>
      </w:r>
      <w:proofErr w:type="spellStart"/>
      <w:r w:rsidRPr="0086490A">
        <w:rPr>
          <w:lang w:val="en-US"/>
        </w:rPr>
        <w:t>obținerii</w:t>
      </w:r>
      <w:proofErr w:type="spellEnd"/>
      <w:r w:rsidRPr="0086490A">
        <w:rPr>
          <w:lang w:val="en-US"/>
        </w:rPr>
        <w:t xml:space="preserve"> </w:t>
      </w:r>
      <w:proofErr w:type="spellStart"/>
      <w:r w:rsidRPr="0086490A">
        <w:rPr>
          <w:lang w:val="en-US"/>
        </w:rPr>
        <w:t>serviciilor</w:t>
      </w:r>
      <w:proofErr w:type="spellEnd"/>
      <w:r w:rsidRPr="0086490A">
        <w:rPr>
          <w:lang w:val="en-US"/>
        </w:rPr>
        <w:t xml:space="preserve"> </w:t>
      </w:r>
      <w:proofErr w:type="spellStart"/>
      <w:r w:rsidRPr="0086490A">
        <w:rPr>
          <w:lang w:val="en-US"/>
        </w:rPr>
        <w:t>sociale</w:t>
      </w:r>
      <w:proofErr w:type="spellEnd"/>
      <w:r w:rsidRPr="0086490A">
        <w:rPr>
          <w:lang w:val="en-US"/>
        </w:rPr>
        <w:t xml:space="preserve"> de </w:t>
      </w:r>
      <w:proofErr w:type="spellStart"/>
      <w:r w:rsidRPr="0086490A">
        <w:rPr>
          <w:lang w:val="en-US"/>
        </w:rPr>
        <w:t>specializare</w:t>
      </w:r>
      <w:proofErr w:type="spellEnd"/>
      <w:r w:rsidRPr="0086490A">
        <w:rPr>
          <w:lang w:val="en-US"/>
        </w:rPr>
        <w:t xml:space="preserve"> </w:t>
      </w:r>
      <w:proofErr w:type="spellStart"/>
      <w:r w:rsidRPr="0086490A">
        <w:rPr>
          <w:lang w:val="en-US"/>
        </w:rPr>
        <w:t>înaltă</w:t>
      </w:r>
      <w:proofErr w:type="spellEnd"/>
      <w:r w:rsidRPr="0086490A">
        <w:rPr>
          <w:lang w:val="en-US"/>
        </w:rPr>
        <w:t>;</w:t>
      </w:r>
    </w:p>
    <w:p w14:paraId="25291C30" w14:textId="737A9158" w:rsidR="00FE5554" w:rsidRPr="00963C8D" w:rsidRDefault="00FE5554" w:rsidP="0086490A">
      <w:pPr>
        <w:pStyle w:val="a3"/>
        <w:numPr>
          <w:ilvl w:val="0"/>
          <w:numId w:val="11"/>
        </w:numPr>
        <w:shd w:val="clear" w:color="auto" w:fill="FFFFFF"/>
        <w:ind w:left="0" w:firstLine="0"/>
        <w:jc w:val="both"/>
        <w:outlineLvl w:val="0"/>
        <w:rPr>
          <w:bCs/>
          <w:shd w:val="clear" w:color="auto" w:fill="FFFFFF"/>
          <w:lang w:val="ro-RO"/>
        </w:rPr>
      </w:pPr>
      <w:r w:rsidRPr="00963C8D">
        <w:rPr>
          <w:bCs/>
          <w:shd w:val="clear" w:color="auto" w:fill="FFFFFF"/>
          <w:lang w:val="ro-RO"/>
        </w:rPr>
        <w:t>să asigure referirea către Centru a copiilor victime/martori ai infracțiunilor cu caracter sexual, privind traficul de copii sau violența în familie, contra vieții și/sau sănătății, precum și în alte cazuri în care interesele justiției sau ale copilului o cer, care au sau pot avea impact grav asupra integrității fizice și/sau psihice ai acestora;</w:t>
      </w:r>
    </w:p>
    <w:p w14:paraId="352B2B37" w14:textId="7D223DC6" w:rsidR="00FE5554" w:rsidRPr="00963C8D" w:rsidRDefault="00FE5554" w:rsidP="0086490A">
      <w:pPr>
        <w:pStyle w:val="a3"/>
        <w:numPr>
          <w:ilvl w:val="0"/>
          <w:numId w:val="11"/>
        </w:numPr>
        <w:shd w:val="clear" w:color="auto" w:fill="FFFFFF"/>
        <w:ind w:left="0" w:firstLine="0"/>
        <w:jc w:val="both"/>
        <w:outlineLvl w:val="0"/>
        <w:rPr>
          <w:bCs/>
          <w:shd w:val="clear" w:color="auto" w:fill="FFFFFF"/>
          <w:lang w:val="ro-RO"/>
        </w:rPr>
      </w:pPr>
      <w:r w:rsidRPr="00963C8D">
        <w:rPr>
          <w:bCs/>
          <w:shd w:val="clear" w:color="auto" w:fill="FFFFFF"/>
          <w:lang w:val="ro-RO"/>
        </w:rPr>
        <w:t xml:space="preserve">să furnizeze toate informațiile </w:t>
      </w:r>
      <w:r w:rsidRPr="00963C8D">
        <w:rPr>
          <w:shd w:val="clear" w:color="auto" w:fill="FFFFFF"/>
          <w:lang w:val="ro-RO"/>
        </w:rPr>
        <w:t>disponibile în urma evaluării inițiale (după caz, a evaluării complexe) de către echipa multidisciplinară, în conformitate cu prevederile Hotărârii Guvernului nr. 270/2014 cu privire la aprobarea Instrucțiunilor privind mecanismul intersectorial de cooperare pentru identificarea, evaluarea, referirea, asistența și monitorizarea copiilor victime și potențiale victime ale violenței, neglijării, exploatării și traficului, precum și în baza altor informații acumulate de la organul de urmărire penală, a convorbirilor cu copilul, cu reprezentantul legal/persoana de încredere și/sau alte persoane care cunosc informații despre caz;</w:t>
      </w:r>
    </w:p>
    <w:p w14:paraId="73BB5757" w14:textId="5BD96316" w:rsidR="00FE5554" w:rsidRPr="00963C8D" w:rsidRDefault="00FE5554" w:rsidP="0086490A">
      <w:pPr>
        <w:pStyle w:val="a3"/>
        <w:numPr>
          <w:ilvl w:val="0"/>
          <w:numId w:val="11"/>
        </w:numPr>
        <w:shd w:val="clear" w:color="auto" w:fill="FFFFFF"/>
        <w:ind w:left="0" w:firstLine="0"/>
        <w:jc w:val="both"/>
        <w:outlineLvl w:val="0"/>
        <w:rPr>
          <w:b/>
          <w:shd w:val="clear" w:color="auto" w:fill="FFFFFF"/>
          <w:lang w:val="ro-RO"/>
        </w:rPr>
      </w:pPr>
      <w:r w:rsidRPr="00963C8D">
        <w:rPr>
          <w:shd w:val="clear" w:color="auto" w:fill="FFFFFF"/>
          <w:lang w:val="ro-RO"/>
        </w:rPr>
        <w:t>să asigure participarea specialiștilor din cadrul echipei multidisciplinare de la locul de trai al copilului la ședințele multidisciplinare cu specialiștii Centrului și cu persoanele desemnate</w:t>
      </w:r>
      <w:r w:rsidR="00963C8D">
        <w:rPr>
          <w:shd w:val="clear" w:color="auto" w:fill="FFFFFF"/>
          <w:lang w:val="ro-RO"/>
        </w:rPr>
        <w:t>.</w:t>
      </w:r>
    </w:p>
    <w:p w14:paraId="313DBF0C" w14:textId="77777777" w:rsidR="00963C8D" w:rsidRPr="00963C8D" w:rsidRDefault="00963C8D" w:rsidP="00963C8D">
      <w:pPr>
        <w:pStyle w:val="a3"/>
        <w:shd w:val="clear" w:color="auto" w:fill="FFFFFF"/>
        <w:jc w:val="both"/>
        <w:outlineLvl w:val="0"/>
        <w:rPr>
          <w:b/>
          <w:shd w:val="clear" w:color="auto" w:fill="FFFFFF"/>
          <w:lang w:val="ro-RO"/>
        </w:rPr>
      </w:pPr>
    </w:p>
    <w:p w14:paraId="029747A1" w14:textId="23253E48" w:rsidR="0000462E" w:rsidRPr="00963C8D" w:rsidRDefault="00EF00B8" w:rsidP="00963C8D">
      <w:pPr>
        <w:shd w:val="clear" w:color="auto" w:fill="FFFFFF"/>
        <w:spacing w:after="0" w:line="240" w:lineRule="auto"/>
        <w:jc w:val="both"/>
        <w:outlineLvl w:val="0"/>
        <w:rPr>
          <w:rFonts w:ascii="Times New Roman" w:hAnsi="Times New Roman" w:cs="Times New Roman"/>
          <w:bCs/>
          <w:sz w:val="24"/>
          <w:szCs w:val="24"/>
          <w:shd w:val="clear" w:color="auto" w:fill="FFFFFF"/>
        </w:rPr>
      </w:pPr>
      <w:r w:rsidRPr="00963C8D">
        <w:rPr>
          <w:rFonts w:ascii="Times New Roman" w:hAnsi="Times New Roman" w:cs="Times New Roman"/>
          <w:bCs/>
          <w:sz w:val="24"/>
          <w:szCs w:val="24"/>
          <w:shd w:val="clear" w:color="auto" w:fill="FFFFFF"/>
        </w:rPr>
        <w:t xml:space="preserve">În vederea asigurării bunei cooperări în baza prezentului Acord, </w:t>
      </w:r>
      <w:r w:rsidRPr="00963C8D">
        <w:rPr>
          <w:rFonts w:ascii="Times New Roman" w:hAnsi="Times New Roman" w:cs="Times New Roman"/>
          <w:b/>
          <w:sz w:val="24"/>
          <w:szCs w:val="24"/>
          <w:shd w:val="clear" w:color="auto" w:fill="FFFFFF"/>
        </w:rPr>
        <w:t>C</w:t>
      </w:r>
      <w:r w:rsidR="00FE5554" w:rsidRPr="00963C8D">
        <w:rPr>
          <w:rFonts w:ascii="Times New Roman" w:hAnsi="Times New Roman" w:cs="Times New Roman"/>
          <w:b/>
          <w:sz w:val="24"/>
          <w:szCs w:val="24"/>
          <w:shd w:val="clear" w:color="auto" w:fill="FFFFFF"/>
        </w:rPr>
        <w:t>NPAC</w:t>
      </w:r>
      <w:r w:rsidRPr="00963C8D">
        <w:rPr>
          <w:rFonts w:ascii="Times New Roman" w:hAnsi="Times New Roman" w:cs="Times New Roman"/>
          <w:b/>
          <w:sz w:val="24"/>
          <w:szCs w:val="24"/>
          <w:shd w:val="clear" w:color="auto" w:fill="FFFFFF"/>
        </w:rPr>
        <w:t xml:space="preserve"> se angajează</w:t>
      </w:r>
      <w:r w:rsidR="0000462E" w:rsidRPr="00963C8D">
        <w:rPr>
          <w:rFonts w:ascii="Times New Roman" w:hAnsi="Times New Roman" w:cs="Times New Roman"/>
          <w:bCs/>
          <w:sz w:val="24"/>
          <w:szCs w:val="24"/>
          <w:shd w:val="clear" w:color="auto" w:fill="FFFFFF"/>
        </w:rPr>
        <w:t>:</w:t>
      </w:r>
    </w:p>
    <w:p w14:paraId="7B73B57D" w14:textId="676FE3E1" w:rsidR="00B21AC7" w:rsidRPr="0086490A" w:rsidRDefault="00B21AC7" w:rsidP="0086490A">
      <w:pPr>
        <w:pStyle w:val="a3"/>
        <w:numPr>
          <w:ilvl w:val="0"/>
          <w:numId w:val="10"/>
        </w:numPr>
        <w:shd w:val="clear" w:color="auto" w:fill="FFFFFF"/>
        <w:ind w:left="0" w:firstLine="0"/>
        <w:jc w:val="both"/>
        <w:outlineLvl w:val="0"/>
        <w:rPr>
          <w:shd w:val="clear" w:color="auto" w:fill="FFFFFF"/>
          <w:lang w:val="en-US"/>
        </w:rPr>
      </w:pPr>
      <w:proofErr w:type="spellStart"/>
      <w:r w:rsidRPr="0086490A">
        <w:rPr>
          <w:lang w:val="en-US"/>
        </w:rPr>
        <w:t>să</w:t>
      </w:r>
      <w:proofErr w:type="spellEnd"/>
      <w:r w:rsidRPr="0086490A">
        <w:rPr>
          <w:lang w:val="en-US"/>
        </w:rPr>
        <w:t xml:space="preserve"> </w:t>
      </w:r>
      <w:proofErr w:type="spellStart"/>
      <w:r w:rsidRPr="0086490A">
        <w:rPr>
          <w:lang w:val="en-US"/>
        </w:rPr>
        <w:t>ofere</w:t>
      </w:r>
      <w:proofErr w:type="spellEnd"/>
      <w:r w:rsidRPr="0086490A">
        <w:rPr>
          <w:lang w:val="en-US"/>
        </w:rPr>
        <w:t xml:space="preserve"> </w:t>
      </w:r>
      <w:proofErr w:type="spellStart"/>
      <w:r w:rsidRPr="0086490A">
        <w:rPr>
          <w:lang w:val="en-US"/>
        </w:rPr>
        <w:t>consultanță</w:t>
      </w:r>
      <w:proofErr w:type="spellEnd"/>
      <w:r w:rsidRPr="0086490A">
        <w:rPr>
          <w:lang w:val="en-US"/>
        </w:rPr>
        <w:t xml:space="preserve"> </w:t>
      </w:r>
      <w:proofErr w:type="spellStart"/>
      <w:r w:rsidRPr="0086490A">
        <w:rPr>
          <w:lang w:val="en-US"/>
        </w:rPr>
        <w:t>și</w:t>
      </w:r>
      <w:proofErr w:type="spellEnd"/>
      <w:r w:rsidRPr="0086490A">
        <w:rPr>
          <w:lang w:val="en-US"/>
        </w:rPr>
        <w:t xml:space="preserve"> </w:t>
      </w:r>
      <w:proofErr w:type="spellStart"/>
      <w:r w:rsidRPr="0086490A">
        <w:rPr>
          <w:lang w:val="en-US"/>
        </w:rPr>
        <w:t>asistență</w:t>
      </w:r>
      <w:proofErr w:type="spellEnd"/>
      <w:r w:rsidRPr="0086490A">
        <w:rPr>
          <w:lang w:val="en-US"/>
        </w:rPr>
        <w:t xml:space="preserve"> </w:t>
      </w:r>
      <w:proofErr w:type="spellStart"/>
      <w:r w:rsidR="00AF5FB1" w:rsidRPr="0086490A">
        <w:rPr>
          <w:lang w:val="en-US"/>
        </w:rPr>
        <w:t>autorității</w:t>
      </w:r>
      <w:proofErr w:type="spellEnd"/>
      <w:r w:rsidR="00AF5FB1" w:rsidRPr="0086490A">
        <w:rPr>
          <w:lang w:val="en-US"/>
        </w:rPr>
        <w:t xml:space="preserve"> </w:t>
      </w:r>
      <w:proofErr w:type="spellStart"/>
      <w:r w:rsidR="00AF5FB1" w:rsidRPr="0086490A">
        <w:rPr>
          <w:lang w:val="en-US"/>
        </w:rPr>
        <w:t>tutelare</w:t>
      </w:r>
      <w:proofErr w:type="spellEnd"/>
      <w:r w:rsidR="00AF5FB1" w:rsidRPr="0086490A">
        <w:rPr>
          <w:lang w:val="en-US"/>
        </w:rPr>
        <w:t xml:space="preserve"> </w:t>
      </w:r>
      <w:proofErr w:type="spellStart"/>
      <w:r w:rsidRPr="0086490A">
        <w:rPr>
          <w:lang w:val="en-US"/>
        </w:rPr>
        <w:t>în</w:t>
      </w:r>
      <w:proofErr w:type="spellEnd"/>
      <w:r w:rsidRPr="0086490A">
        <w:rPr>
          <w:lang w:val="en-US"/>
        </w:rPr>
        <w:t xml:space="preserve"> </w:t>
      </w:r>
      <w:proofErr w:type="spellStart"/>
      <w:r w:rsidR="00AF5FB1" w:rsidRPr="0086490A">
        <w:rPr>
          <w:lang w:val="en-US"/>
        </w:rPr>
        <w:t>procesul</w:t>
      </w:r>
      <w:proofErr w:type="spellEnd"/>
      <w:r w:rsidR="00AF5FB1" w:rsidRPr="0086490A">
        <w:rPr>
          <w:lang w:val="en-US"/>
        </w:rPr>
        <w:t xml:space="preserve"> </w:t>
      </w:r>
      <w:proofErr w:type="spellStart"/>
      <w:r w:rsidR="00AF5FB1" w:rsidRPr="0086490A">
        <w:rPr>
          <w:lang w:val="en-US"/>
        </w:rPr>
        <w:t>acordării</w:t>
      </w:r>
      <w:proofErr w:type="spellEnd"/>
      <w:r w:rsidR="00AF5FB1" w:rsidRPr="0086490A">
        <w:rPr>
          <w:lang w:val="en-US"/>
        </w:rPr>
        <w:t xml:space="preserve"> </w:t>
      </w:r>
      <w:proofErr w:type="spellStart"/>
      <w:r w:rsidR="00AF5FB1" w:rsidRPr="0086490A">
        <w:rPr>
          <w:lang w:val="en-US"/>
        </w:rPr>
        <w:t>asistenței</w:t>
      </w:r>
      <w:proofErr w:type="spellEnd"/>
      <w:r w:rsidR="00AF5FB1" w:rsidRPr="0086490A">
        <w:rPr>
          <w:lang w:val="en-US"/>
        </w:rPr>
        <w:t xml:space="preserve"> integrate de </w:t>
      </w:r>
      <w:proofErr w:type="spellStart"/>
      <w:r w:rsidR="00AF5FB1" w:rsidRPr="0086490A">
        <w:rPr>
          <w:lang w:val="en-US"/>
        </w:rPr>
        <w:t>specializare</w:t>
      </w:r>
      <w:proofErr w:type="spellEnd"/>
      <w:r w:rsidR="00AF5FB1" w:rsidRPr="0086490A">
        <w:rPr>
          <w:lang w:val="en-US"/>
        </w:rPr>
        <w:t xml:space="preserve"> </w:t>
      </w:r>
      <w:proofErr w:type="spellStart"/>
      <w:r w:rsidR="00AF5FB1" w:rsidRPr="0086490A">
        <w:rPr>
          <w:lang w:val="en-US"/>
        </w:rPr>
        <w:t>înaltă</w:t>
      </w:r>
      <w:proofErr w:type="spellEnd"/>
      <w:r w:rsidR="00AF5FB1" w:rsidRPr="0086490A">
        <w:rPr>
          <w:lang w:val="en-US"/>
        </w:rPr>
        <w:t xml:space="preserve"> </w:t>
      </w:r>
      <w:proofErr w:type="spellStart"/>
      <w:r w:rsidR="00AF5FB1" w:rsidRPr="0086490A">
        <w:rPr>
          <w:lang w:val="en-US"/>
        </w:rPr>
        <w:t>copiilor</w:t>
      </w:r>
      <w:proofErr w:type="spellEnd"/>
      <w:r w:rsidR="00AF5FB1" w:rsidRPr="0086490A">
        <w:rPr>
          <w:lang w:val="en-US"/>
        </w:rPr>
        <w:t xml:space="preserve"> </w:t>
      </w:r>
      <w:proofErr w:type="spellStart"/>
      <w:r w:rsidR="00AF5FB1" w:rsidRPr="0086490A">
        <w:rPr>
          <w:lang w:val="en-US"/>
        </w:rPr>
        <w:t>victime</w:t>
      </w:r>
      <w:proofErr w:type="spellEnd"/>
      <w:r w:rsidR="00AF5FB1" w:rsidRPr="0086490A">
        <w:rPr>
          <w:lang w:val="en-US"/>
        </w:rPr>
        <w:t>/</w:t>
      </w:r>
      <w:proofErr w:type="spellStart"/>
      <w:r w:rsidR="00AF5FB1" w:rsidRPr="0086490A">
        <w:rPr>
          <w:lang w:val="en-US"/>
        </w:rPr>
        <w:t>martori</w:t>
      </w:r>
      <w:proofErr w:type="spellEnd"/>
      <w:r w:rsidR="00AF5FB1" w:rsidRPr="0086490A">
        <w:rPr>
          <w:lang w:val="en-US"/>
        </w:rPr>
        <w:t xml:space="preserve"> </w:t>
      </w:r>
      <w:proofErr w:type="spellStart"/>
      <w:r w:rsidR="00AF5FB1" w:rsidRPr="0086490A">
        <w:rPr>
          <w:lang w:val="en-US"/>
        </w:rPr>
        <w:t>ai</w:t>
      </w:r>
      <w:proofErr w:type="spellEnd"/>
      <w:r w:rsidR="00AF5FB1" w:rsidRPr="0086490A">
        <w:rPr>
          <w:lang w:val="en-US"/>
        </w:rPr>
        <w:t xml:space="preserve"> </w:t>
      </w:r>
      <w:proofErr w:type="spellStart"/>
      <w:r w:rsidR="00AF5FB1" w:rsidRPr="0086490A">
        <w:rPr>
          <w:lang w:val="en-US"/>
        </w:rPr>
        <w:t>infracțiunilor</w:t>
      </w:r>
      <w:proofErr w:type="spellEnd"/>
      <w:r w:rsidR="00AF5FB1" w:rsidRPr="0086490A">
        <w:rPr>
          <w:lang w:val="en-US"/>
        </w:rPr>
        <w:t xml:space="preserve">; </w:t>
      </w:r>
      <w:r w:rsidRPr="0086490A">
        <w:rPr>
          <w:lang w:val="en-US"/>
        </w:rPr>
        <w:t>;</w:t>
      </w:r>
    </w:p>
    <w:p w14:paraId="1FDCBDFE" w14:textId="51674E87" w:rsidR="0000462E" w:rsidRPr="00963C8D" w:rsidRDefault="0000462E" w:rsidP="0086490A">
      <w:pPr>
        <w:pStyle w:val="a3"/>
        <w:numPr>
          <w:ilvl w:val="0"/>
          <w:numId w:val="10"/>
        </w:numPr>
        <w:shd w:val="clear" w:color="auto" w:fill="FFFFFF"/>
        <w:ind w:left="0" w:firstLine="0"/>
        <w:jc w:val="both"/>
        <w:outlineLvl w:val="0"/>
        <w:rPr>
          <w:shd w:val="clear" w:color="auto" w:fill="FFFFFF"/>
          <w:lang w:val="ro-RO"/>
        </w:rPr>
      </w:pPr>
      <w:r w:rsidRPr="00963C8D">
        <w:rPr>
          <w:bCs/>
          <w:shd w:val="clear" w:color="auto" w:fill="FFFFFF"/>
          <w:lang w:val="ro-RO"/>
        </w:rPr>
        <w:t xml:space="preserve">să </w:t>
      </w:r>
      <w:r w:rsidR="00FE5554" w:rsidRPr="00963C8D">
        <w:rPr>
          <w:bCs/>
          <w:shd w:val="clear" w:color="auto" w:fill="FFFFFF"/>
          <w:lang w:val="ro-RO"/>
        </w:rPr>
        <w:t>asigure informarea</w:t>
      </w:r>
      <w:r w:rsidRPr="00963C8D">
        <w:rPr>
          <w:bCs/>
          <w:shd w:val="clear" w:color="auto" w:fill="FFFFFF"/>
          <w:lang w:val="ro-RO"/>
        </w:rPr>
        <w:t xml:space="preserve"> neîntârziat</w:t>
      </w:r>
      <w:r w:rsidR="00FE5554" w:rsidRPr="00963C8D">
        <w:rPr>
          <w:bCs/>
          <w:shd w:val="clear" w:color="auto" w:fill="FFFFFF"/>
          <w:lang w:val="ro-RO"/>
        </w:rPr>
        <w:t>ă a</w:t>
      </w:r>
      <w:r w:rsidRPr="00963C8D">
        <w:rPr>
          <w:bCs/>
          <w:shd w:val="clear" w:color="auto" w:fill="FFFFFF"/>
          <w:lang w:val="ro-RO"/>
        </w:rPr>
        <w:t xml:space="preserve"> </w:t>
      </w:r>
      <w:r w:rsidRPr="00963C8D">
        <w:rPr>
          <w:shd w:val="clear" w:color="auto" w:fill="FFFFFF"/>
          <w:lang w:val="ro-RO"/>
        </w:rPr>
        <w:t>autorit</w:t>
      </w:r>
      <w:r w:rsidR="00FE5554" w:rsidRPr="00963C8D">
        <w:rPr>
          <w:shd w:val="clear" w:color="auto" w:fill="FFFFFF"/>
          <w:lang w:val="ro-RO"/>
        </w:rPr>
        <w:t>ății</w:t>
      </w:r>
      <w:r w:rsidRPr="00963C8D">
        <w:rPr>
          <w:shd w:val="clear" w:color="auto" w:fill="FFFFFF"/>
          <w:lang w:val="ro-RO"/>
        </w:rPr>
        <w:t xml:space="preserve"> tutelar</w:t>
      </w:r>
      <w:r w:rsidR="00FE5554" w:rsidRPr="00963C8D">
        <w:rPr>
          <w:shd w:val="clear" w:color="auto" w:fill="FFFFFF"/>
          <w:lang w:val="ro-RO"/>
        </w:rPr>
        <w:t>e</w:t>
      </w:r>
      <w:r w:rsidRPr="00963C8D">
        <w:rPr>
          <w:shd w:val="clear" w:color="auto" w:fill="FFFFFF"/>
          <w:lang w:val="ro-RO"/>
        </w:rPr>
        <w:t xml:space="preserve"> teritorial</w:t>
      </w:r>
      <w:r w:rsidR="00FE5554" w:rsidRPr="00963C8D">
        <w:rPr>
          <w:shd w:val="clear" w:color="auto" w:fill="FFFFFF"/>
          <w:lang w:val="ro-RO"/>
        </w:rPr>
        <w:t>e</w:t>
      </w:r>
      <w:r w:rsidR="00F220E0" w:rsidRPr="00963C8D">
        <w:rPr>
          <w:shd w:val="clear" w:color="auto" w:fill="FFFFFF"/>
          <w:lang w:val="ro-RO"/>
        </w:rPr>
        <w:t xml:space="preserve"> prin expedierea Fișei de sesizare,</w:t>
      </w:r>
      <w:r w:rsidR="0080361C" w:rsidRPr="00963C8D">
        <w:rPr>
          <w:shd w:val="clear" w:color="auto" w:fill="FFFFFF"/>
          <w:lang w:val="ro-RO"/>
        </w:rPr>
        <w:t xml:space="preserve"> </w:t>
      </w:r>
      <w:r w:rsidRPr="00963C8D">
        <w:rPr>
          <w:shd w:val="clear" w:color="auto" w:fill="FFFFFF"/>
          <w:lang w:val="ro-RO"/>
        </w:rPr>
        <w:t>în cazul adresării directe a copilului/reprezentantului legal/persoanei de încredere la Centru;</w:t>
      </w:r>
    </w:p>
    <w:p w14:paraId="3C2AC633" w14:textId="04985394" w:rsidR="0000462E" w:rsidRPr="00963C8D" w:rsidRDefault="0000462E" w:rsidP="0086490A">
      <w:pPr>
        <w:pStyle w:val="a3"/>
        <w:numPr>
          <w:ilvl w:val="0"/>
          <w:numId w:val="10"/>
        </w:numPr>
        <w:shd w:val="clear" w:color="auto" w:fill="FFFFFF"/>
        <w:ind w:left="0" w:firstLine="0"/>
        <w:jc w:val="both"/>
        <w:outlineLvl w:val="0"/>
        <w:rPr>
          <w:shd w:val="clear" w:color="auto" w:fill="FFFFFF"/>
          <w:lang w:val="ro-RO"/>
        </w:rPr>
      </w:pPr>
      <w:r w:rsidRPr="00963C8D">
        <w:rPr>
          <w:shd w:val="clear" w:color="auto" w:fill="FFFFFF"/>
          <w:lang w:val="ro-RO"/>
        </w:rPr>
        <w:t xml:space="preserve">să </w:t>
      </w:r>
      <w:r w:rsidR="00FE5554" w:rsidRPr="00963C8D">
        <w:rPr>
          <w:shd w:val="clear" w:color="auto" w:fill="FFFFFF"/>
          <w:lang w:val="ro-RO"/>
        </w:rPr>
        <w:t>conlucreze</w:t>
      </w:r>
      <w:r w:rsidR="00221656" w:rsidRPr="00963C8D">
        <w:rPr>
          <w:shd w:val="clear" w:color="auto" w:fill="FFFFFF"/>
          <w:lang w:val="ro-RO"/>
        </w:rPr>
        <w:t xml:space="preserve"> cu </w:t>
      </w:r>
      <w:r w:rsidR="00FE5554" w:rsidRPr="00963C8D">
        <w:rPr>
          <w:shd w:val="clear" w:color="auto" w:fill="FFFFFF"/>
          <w:lang w:val="ro-RO"/>
        </w:rPr>
        <w:t xml:space="preserve"> </w:t>
      </w:r>
      <w:r w:rsidRPr="00963C8D">
        <w:rPr>
          <w:shd w:val="clear" w:color="auto" w:fill="FFFFFF"/>
          <w:lang w:val="ro-RO"/>
        </w:rPr>
        <w:t>autoritatea tutelară teritorială</w:t>
      </w:r>
      <w:r w:rsidR="0080361C" w:rsidRPr="00963C8D">
        <w:rPr>
          <w:shd w:val="clear" w:color="auto" w:fill="FFFFFF"/>
          <w:lang w:val="ro-RO"/>
        </w:rPr>
        <w:t xml:space="preserve"> </w:t>
      </w:r>
      <w:r w:rsidR="00FE5554" w:rsidRPr="00963C8D">
        <w:rPr>
          <w:shd w:val="clear" w:color="auto" w:fill="FFFFFF"/>
          <w:lang w:val="ro-RO"/>
        </w:rPr>
        <w:t xml:space="preserve">(să comunice </w:t>
      </w:r>
      <w:r w:rsidRPr="00963C8D">
        <w:rPr>
          <w:shd w:val="clear" w:color="auto" w:fill="FFFFFF"/>
          <w:lang w:val="ro-RO"/>
        </w:rPr>
        <w:t xml:space="preserve">despre conținutul planului de asistență specializată acordată beneficiarilor în cadrul Centrului și despre </w:t>
      </w:r>
      <w:r w:rsidRPr="00963C8D">
        <w:rPr>
          <w:shd w:val="clear" w:color="auto" w:fill="FFFFFF"/>
          <w:lang w:val="ro-RO"/>
        </w:rPr>
        <w:lastRenderedPageBreak/>
        <w:t>rezultatele implementării acestuia; să transmită copiile rapoartelor de implementare a planurilor de asistență specializată acordată beneficiarilor în cadrul Centrului</w:t>
      </w:r>
      <w:r w:rsidR="00FE5554" w:rsidRPr="00963C8D">
        <w:rPr>
          <w:shd w:val="clear" w:color="auto" w:fill="FFFFFF"/>
          <w:lang w:val="ro-RO"/>
        </w:rPr>
        <w:t>)</w:t>
      </w:r>
      <w:r w:rsidRPr="00963C8D">
        <w:rPr>
          <w:shd w:val="clear" w:color="auto" w:fill="FFFFFF"/>
          <w:lang w:val="ro-RO"/>
        </w:rPr>
        <w:t>;</w:t>
      </w:r>
    </w:p>
    <w:p w14:paraId="3DE5A92B" w14:textId="62CB1307" w:rsidR="00770DDB" w:rsidRPr="00963C8D" w:rsidRDefault="00770DDB" w:rsidP="0086490A">
      <w:pPr>
        <w:pStyle w:val="a3"/>
        <w:numPr>
          <w:ilvl w:val="0"/>
          <w:numId w:val="10"/>
        </w:numPr>
        <w:shd w:val="clear" w:color="auto" w:fill="FFFFFF"/>
        <w:ind w:left="0" w:firstLine="0"/>
        <w:jc w:val="both"/>
        <w:outlineLvl w:val="0"/>
        <w:rPr>
          <w:shd w:val="clear" w:color="auto" w:fill="FFFFFF"/>
          <w:lang w:val="ro-RO"/>
        </w:rPr>
      </w:pPr>
      <w:r w:rsidRPr="00963C8D">
        <w:rPr>
          <w:shd w:val="clear" w:color="auto" w:fill="FFFFFF"/>
          <w:lang w:val="ro-RO"/>
        </w:rPr>
        <w:t>să organizeze ședințe multidisciplinare a specialiștilor Centrului, cu participarea a specialiștilor din cadrul echipei multidisciplinare de la locul de trai al copilului;</w:t>
      </w:r>
    </w:p>
    <w:p w14:paraId="23A5F193" w14:textId="16ADAAC8" w:rsidR="00221656" w:rsidRPr="00963C8D" w:rsidRDefault="00221656" w:rsidP="0086490A">
      <w:pPr>
        <w:pStyle w:val="a3"/>
        <w:numPr>
          <w:ilvl w:val="0"/>
          <w:numId w:val="10"/>
        </w:numPr>
        <w:shd w:val="clear" w:color="auto" w:fill="FFFFFF"/>
        <w:ind w:left="0" w:firstLine="0"/>
        <w:jc w:val="both"/>
        <w:outlineLvl w:val="0"/>
        <w:rPr>
          <w:shd w:val="clear" w:color="auto" w:fill="FFFFFF"/>
          <w:lang w:val="ro-RO"/>
        </w:rPr>
      </w:pPr>
      <w:r w:rsidRPr="00963C8D">
        <w:rPr>
          <w:shd w:val="clear" w:color="auto" w:fill="FFFFFF"/>
          <w:lang w:val="ro-RO"/>
        </w:rPr>
        <w:t>să organizeze activități de informare și dezvoltare a capacității specialiștilor în domeniul intervenției integrate în cazurile de infracțiuni asupra copiilor;</w:t>
      </w:r>
    </w:p>
    <w:p w14:paraId="1F7D6B23" w14:textId="75E70FDA" w:rsidR="00221656" w:rsidRPr="00963C8D" w:rsidRDefault="00221656" w:rsidP="00963C8D">
      <w:pPr>
        <w:pStyle w:val="a3"/>
        <w:shd w:val="clear" w:color="auto" w:fill="FFFFFF"/>
        <w:jc w:val="both"/>
        <w:outlineLvl w:val="0"/>
        <w:rPr>
          <w:shd w:val="clear" w:color="auto" w:fill="FFFFFF"/>
          <w:lang w:val="ro-RO"/>
        </w:rPr>
      </w:pPr>
    </w:p>
    <w:p w14:paraId="44CB38A9" w14:textId="552C6BB2" w:rsidR="000B403D" w:rsidRPr="00963C8D" w:rsidRDefault="000B403D" w:rsidP="00963C8D">
      <w:pPr>
        <w:shd w:val="clear" w:color="auto" w:fill="FFFFFF"/>
        <w:spacing w:after="0" w:line="240" w:lineRule="auto"/>
        <w:ind w:left="450"/>
        <w:jc w:val="center"/>
        <w:outlineLvl w:val="0"/>
        <w:rPr>
          <w:rFonts w:ascii="Times New Roman" w:hAnsi="Times New Roman" w:cs="Times New Roman"/>
          <w:b/>
          <w:sz w:val="24"/>
          <w:szCs w:val="24"/>
          <w:shd w:val="clear" w:color="auto" w:fill="FFFFFF"/>
        </w:rPr>
      </w:pPr>
      <w:r w:rsidRPr="00963C8D">
        <w:rPr>
          <w:rFonts w:ascii="Times New Roman" w:hAnsi="Times New Roman" w:cs="Times New Roman"/>
          <w:b/>
          <w:sz w:val="24"/>
          <w:szCs w:val="24"/>
          <w:shd w:val="clear" w:color="auto" w:fill="FFFFFF"/>
        </w:rPr>
        <w:t xml:space="preserve">Articolul </w:t>
      </w:r>
      <w:r w:rsidR="00DE09B7" w:rsidRPr="00963C8D">
        <w:rPr>
          <w:rFonts w:ascii="Times New Roman" w:hAnsi="Times New Roman" w:cs="Times New Roman"/>
          <w:b/>
          <w:sz w:val="24"/>
          <w:szCs w:val="24"/>
          <w:shd w:val="clear" w:color="auto" w:fill="FFFFFF"/>
        </w:rPr>
        <w:t>4</w:t>
      </w:r>
    </w:p>
    <w:p w14:paraId="0E0DBCC5" w14:textId="43B2E61B" w:rsidR="00362B5F" w:rsidRPr="00963C8D" w:rsidRDefault="000B403D" w:rsidP="00963C8D">
      <w:pPr>
        <w:shd w:val="clear" w:color="auto" w:fill="FFFFFF"/>
        <w:spacing w:after="0" w:line="240" w:lineRule="auto"/>
        <w:ind w:left="450"/>
        <w:jc w:val="center"/>
        <w:outlineLvl w:val="0"/>
        <w:rPr>
          <w:rFonts w:ascii="Times New Roman" w:hAnsi="Times New Roman" w:cs="Times New Roman"/>
          <w:b/>
          <w:sz w:val="24"/>
          <w:szCs w:val="24"/>
          <w:shd w:val="clear" w:color="auto" w:fill="FFFFFF"/>
        </w:rPr>
      </w:pPr>
      <w:r w:rsidRPr="00963C8D">
        <w:rPr>
          <w:rFonts w:ascii="Times New Roman" w:hAnsi="Times New Roman" w:cs="Times New Roman"/>
          <w:b/>
          <w:sz w:val="24"/>
          <w:szCs w:val="24"/>
          <w:shd w:val="clear" w:color="auto" w:fill="FFFFFF"/>
        </w:rPr>
        <w:t>Coordonarea implementării acordului</w:t>
      </w:r>
    </w:p>
    <w:p w14:paraId="16111D24" w14:textId="77777777" w:rsidR="00FE5554" w:rsidRPr="00963C8D" w:rsidRDefault="00C9145F" w:rsidP="00963C8D">
      <w:pPr>
        <w:spacing w:after="120" w:line="240" w:lineRule="auto"/>
        <w:jc w:val="both"/>
        <w:rPr>
          <w:rFonts w:ascii="Times New Roman" w:hAnsi="Times New Roman" w:cs="Times New Roman"/>
          <w:sz w:val="24"/>
          <w:szCs w:val="24"/>
        </w:rPr>
      </w:pPr>
      <w:r w:rsidRPr="00963C8D">
        <w:rPr>
          <w:rFonts w:ascii="Times New Roman" w:hAnsi="Times New Roman" w:cs="Times New Roman"/>
          <w:sz w:val="24"/>
          <w:szCs w:val="24"/>
        </w:rPr>
        <w:t xml:space="preserve">În vederea facilitării </w:t>
      </w:r>
      <w:r w:rsidR="007936B8" w:rsidRPr="00963C8D">
        <w:rPr>
          <w:rFonts w:ascii="Times New Roman" w:hAnsi="Times New Roman" w:cs="Times New Roman"/>
          <w:sz w:val="24"/>
          <w:szCs w:val="24"/>
        </w:rPr>
        <w:t xml:space="preserve">cooperării în baza </w:t>
      </w:r>
      <w:r w:rsidR="00362B5F" w:rsidRPr="00963C8D">
        <w:rPr>
          <w:rFonts w:ascii="Times New Roman" w:hAnsi="Times New Roman" w:cs="Times New Roman"/>
          <w:sz w:val="24"/>
          <w:szCs w:val="24"/>
        </w:rPr>
        <w:t>prezentului acord</w:t>
      </w:r>
      <w:r w:rsidRPr="00963C8D">
        <w:rPr>
          <w:rFonts w:ascii="Times New Roman" w:hAnsi="Times New Roman" w:cs="Times New Roman"/>
          <w:sz w:val="24"/>
          <w:szCs w:val="24"/>
        </w:rPr>
        <w:t>,</w:t>
      </w:r>
      <w:r w:rsidR="00362B5F" w:rsidRPr="00963C8D">
        <w:rPr>
          <w:rFonts w:ascii="Times New Roman" w:hAnsi="Times New Roman" w:cs="Times New Roman"/>
          <w:sz w:val="24"/>
          <w:szCs w:val="24"/>
        </w:rPr>
        <w:t xml:space="preserve"> </w:t>
      </w:r>
      <w:r w:rsidR="00FE5554" w:rsidRPr="00963C8D">
        <w:rPr>
          <w:rFonts w:ascii="Times New Roman" w:hAnsi="Times New Roman" w:cs="Times New Roman"/>
          <w:sz w:val="24"/>
          <w:szCs w:val="24"/>
        </w:rPr>
        <w:t>Părțile desemnează următoarele persoane de contact:</w:t>
      </w:r>
    </w:p>
    <w:p w14:paraId="4A3BDCB3" w14:textId="27B9931C" w:rsidR="00FE5554" w:rsidRPr="00963C8D" w:rsidRDefault="00FE5554" w:rsidP="0086490A">
      <w:pPr>
        <w:pStyle w:val="a3"/>
        <w:numPr>
          <w:ilvl w:val="0"/>
          <w:numId w:val="13"/>
        </w:numPr>
        <w:spacing w:after="120"/>
        <w:jc w:val="both"/>
        <w:rPr>
          <w:lang w:val="ro-RO"/>
        </w:rPr>
      </w:pPr>
      <w:r w:rsidRPr="00963C8D">
        <w:rPr>
          <w:lang w:val="ro-RO"/>
        </w:rPr>
        <w:t>din partea CNPAC, manager</w:t>
      </w:r>
      <w:r w:rsidR="00321B57" w:rsidRPr="00963C8D">
        <w:rPr>
          <w:lang w:val="ro-RO"/>
        </w:rPr>
        <w:t>ul</w:t>
      </w:r>
      <w:r w:rsidRPr="00963C8D">
        <w:rPr>
          <w:lang w:val="ro-RO"/>
        </w:rPr>
        <w:t xml:space="preserve"> Centru</w:t>
      </w:r>
      <w:r w:rsidR="00321B57" w:rsidRPr="00963C8D">
        <w:rPr>
          <w:lang w:val="ro-RO"/>
        </w:rPr>
        <w:t>lui</w:t>
      </w:r>
      <w:r w:rsidRPr="00963C8D">
        <w:rPr>
          <w:lang w:val="ro-RO"/>
        </w:rPr>
        <w:t xml:space="preserve"> regional de asistență integrată a copiilor victime/martori ai infracțiunilor Nord, (date de contact);</w:t>
      </w:r>
    </w:p>
    <w:p w14:paraId="69596B2D" w14:textId="1B09184C" w:rsidR="00C9145F" w:rsidRPr="00963C8D" w:rsidRDefault="00FE5554" w:rsidP="00963C8D">
      <w:pPr>
        <w:pStyle w:val="a3"/>
        <w:numPr>
          <w:ilvl w:val="0"/>
          <w:numId w:val="13"/>
        </w:numPr>
        <w:spacing w:after="120"/>
        <w:jc w:val="both"/>
      </w:pPr>
      <w:r w:rsidRPr="00963C8D">
        <w:t>din partea ____</w:t>
      </w:r>
    </w:p>
    <w:p w14:paraId="13E671BE" w14:textId="693FF394" w:rsidR="00C9145F" w:rsidRPr="00963C8D" w:rsidRDefault="00C9145F" w:rsidP="00963C8D">
      <w:pPr>
        <w:spacing w:after="120" w:line="240" w:lineRule="auto"/>
        <w:jc w:val="both"/>
        <w:rPr>
          <w:rFonts w:ascii="Times New Roman" w:hAnsi="Times New Roman" w:cs="Times New Roman"/>
          <w:sz w:val="24"/>
          <w:szCs w:val="24"/>
        </w:rPr>
      </w:pPr>
      <w:r w:rsidRPr="00963C8D">
        <w:rPr>
          <w:rFonts w:ascii="Times New Roman" w:hAnsi="Times New Roman" w:cs="Times New Roman"/>
          <w:sz w:val="24"/>
          <w:szCs w:val="24"/>
        </w:rPr>
        <w:t xml:space="preserve">Persoanele desemnate vor avea rolul de </w:t>
      </w:r>
      <w:r w:rsidR="00BD0982" w:rsidRPr="00963C8D">
        <w:rPr>
          <w:rFonts w:ascii="Times New Roman" w:hAnsi="Times New Roman" w:cs="Times New Roman"/>
          <w:sz w:val="24"/>
          <w:szCs w:val="24"/>
        </w:rPr>
        <w:t xml:space="preserve">asigurare a realizării  prezentului </w:t>
      </w:r>
      <w:r w:rsidRPr="00963C8D">
        <w:rPr>
          <w:rFonts w:ascii="Times New Roman" w:hAnsi="Times New Roman" w:cs="Times New Roman"/>
          <w:sz w:val="24"/>
          <w:szCs w:val="24"/>
        </w:rPr>
        <w:t>Acord</w:t>
      </w:r>
      <w:r w:rsidR="00321B57" w:rsidRPr="00963C8D">
        <w:rPr>
          <w:rFonts w:ascii="Times New Roman" w:hAnsi="Times New Roman" w:cs="Times New Roman"/>
          <w:sz w:val="24"/>
          <w:szCs w:val="24"/>
        </w:rPr>
        <w:t xml:space="preserve"> </w:t>
      </w:r>
      <w:r w:rsidR="007863DD" w:rsidRPr="00963C8D">
        <w:rPr>
          <w:rFonts w:ascii="Times New Roman" w:hAnsi="Times New Roman" w:cs="Times New Roman"/>
          <w:sz w:val="24"/>
          <w:szCs w:val="24"/>
        </w:rPr>
        <w:t>și menținerea</w:t>
      </w:r>
      <w:r w:rsidR="00321B57" w:rsidRPr="00963C8D">
        <w:rPr>
          <w:rFonts w:ascii="Times New Roman" w:hAnsi="Times New Roman" w:cs="Times New Roman"/>
          <w:sz w:val="24"/>
          <w:szCs w:val="24"/>
        </w:rPr>
        <w:t xml:space="preserve"> unei </w:t>
      </w:r>
      <w:r w:rsidR="00AF5FB1" w:rsidRPr="00963C8D">
        <w:rPr>
          <w:rFonts w:ascii="Times New Roman" w:hAnsi="Times New Roman" w:cs="Times New Roman"/>
          <w:sz w:val="24"/>
          <w:szCs w:val="24"/>
        </w:rPr>
        <w:t>colaborări</w:t>
      </w:r>
      <w:r w:rsidR="00321B57" w:rsidRPr="00963C8D">
        <w:rPr>
          <w:rFonts w:ascii="Times New Roman" w:hAnsi="Times New Roman" w:cs="Times New Roman"/>
          <w:sz w:val="24"/>
          <w:szCs w:val="24"/>
        </w:rPr>
        <w:t xml:space="preserve"> eficiente pentru asigurarea accesului copiilor victime</w:t>
      </w:r>
      <w:r w:rsidR="00AF5FB1" w:rsidRPr="00963C8D">
        <w:rPr>
          <w:rFonts w:ascii="Times New Roman" w:hAnsi="Times New Roman" w:cs="Times New Roman"/>
          <w:sz w:val="24"/>
          <w:szCs w:val="24"/>
        </w:rPr>
        <w:t xml:space="preserve">/martori </w:t>
      </w:r>
      <w:r w:rsidR="00321B57" w:rsidRPr="00963C8D">
        <w:rPr>
          <w:rFonts w:ascii="Times New Roman" w:hAnsi="Times New Roman" w:cs="Times New Roman"/>
          <w:sz w:val="24"/>
          <w:szCs w:val="24"/>
        </w:rPr>
        <w:t>a</w:t>
      </w:r>
      <w:r w:rsidR="00AF5FB1" w:rsidRPr="00963C8D">
        <w:rPr>
          <w:rFonts w:ascii="Times New Roman" w:hAnsi="Times New Roman" w:cs="Times New Roman"/>
          <w:sz w:val="24"/>
          <w:szCs w:val="24"/>
        </w:rPr>
        <w:t>i</w:t>
      </w:r>
      <w:r w:rsidR="00321B57" w:rsidRPr="00963C8D">
        <w:rPr>
          <w:rFonts w:ascii="Times New Roman" w:hAnsi="Times New Roman" w:cs="Times New Roman"/>
          <w:sz w:val="24"/>
          <w:szCs w:val="24"/>
        </w:rPr>
        <w:t xml:space="preserve"> </w:t>
      </w:r>
      <w:r w:rsidR="00AF5FB1" w:rsidRPr="00963C8D">
        <w:rPr>
          <w:rFonts w:ascii="Times New Roman" w:hAnsi="Times New Roman" w:cs="Times New Roman"/>
          <w:sz w:val="24"/>
          <w:szCs w:val="24"/>
        </w:rPr>
        <w:t>infracțiunilor</w:t>
      </w:r>
      <w:r w:rsidR="00321B57" w:rsidRPr="00963C8D">
        <w:rPr>
          <w:rFonts w:ascii="Times New Roman" w:hAnsi="Times New Roman" w:cs="Times New Roman"/>
          <w:sz w:val="24"/>
          <w:szCs w:val="24"/>
        </w:rPr>
        <w:t xml:space="preserve"> la servicii integrate de specializare </w:t>
      </w:r>
      <w:r w:rsidR="00AF5FB1" w:rsidRPr="00963C8D">
        <w:rPr>
          <w:rFonts w:ascii="Times New Roman" w:hAnsi="Times New Roman" w:cs="Times New Roman"/>
          <w:sz w:val="24"/>
          <w:szCs w:val="24"/>
        </w:rPr>
        <w:t>înaltă</w:t>
      </w:r>
      <w:r w:rsidR="00BD0982" w:rsidRPr="00963C8D">
        <w:rPr>
          <w:rFonts w:ascii="Times New Roman" w:hAnsi="Times New Roman" w:cs="Times New Roman"/>
          <w:sz w:val="24"/>
          <w:szCs w:val="24"/>
        </w:rPr>
        <w:t>.</w:t>
      </w:r>
      <w:r w:rsidRPr="00963C8D">
        <w:rPr>
          <w:rFonts w:ascii="Times New Roman" w:hAnsi="Times New Roman" w:cs="Times New Roman"/>
          <w:sz w:val="24"/>
          <w:szCs w:val="24"/>
        </w:rPr>
        <w:t xml:space="preserve"> </w:t>
      </w:r>
    </w:p>
    <w:p w14:paraId="30518225" w14:textId="52433F47" w:rsidR="007936B8" w:rsidRPr="00963C8D" w:rsidRDefault="007936B8" w:rsidP="00963C8D">
      <w:pPr>
        <w:spacing w:after="120" w:line="240" w:lineRule="auto"/>
        <w:jc w:val="both"/>
        <w:rPr>
          <w:rFonts w:ascii="Times New Roman" w:hAnsi="Times New Roman" w:cs="Times New Roman"/>
          <w:sz w:val="24"/>
          <w:szCs w:val="24"/>
        </w:rPr>
      </w:pPr>
      <w:r w:rsidRPr="00963C8D">
        <w:rPr>
          <w:rFonts w:ascii="Times New Roman" w:hAnsi="Times New Roman" w:cs="Times New Roman"/>
          <w:sz w:val="24"/>
          <w:szCs w:val="24"/>
        </w:rPr>
        <w:t>La necesitate, dar nu mai rar o dată pe semestru</w:t>
      </w:r>
      <w:r w:rsidR="00362B5F" w:rsidRPr="00963C8D">
        <w:rPr>
          <w:rFonts w:ascii="Times New Roman" w:hAnsi="Times New Roman" w:cs="Times New Roman"/>
          <w:sz w:val="24"/>
          <w:szCs w:val="24"/>
        </w:rPr>
        <w:t>,</w:t>
      </w:r>
      <w:r w:rsidRPr="00963C8D">
        <w:rPr>
          <w:rFonts w:ascii="Times New Roman" w:hAnsi="Times New Roman" w:cs="Times New Roman"/>
          <w:sz w:val="24"/>
          <w:szCs w:val="24"/>
        </w:rPr>
        <w:t xml:space="preserve"> Părțile vor organiza ședințe de lucru comune pentru </w:t>
      </w:r>
      <w:r w:rsidR="00EA68CF" w:rsidRPr="00963C8D">
        <w:rPr>
          <w:rFonts w:ascii="Times New Roman" w:hAnsi="Times New Roman" w:cs="Times New Roman"/>
          <w:sz w:val="24"/>
          <w:szCs w:val="24"/>
        </w:rPr>
        <w:t xml:space="preserve">a </w:t>
      </w:r>
      <w:r w:rsidRPr="00963C8D">
        <w:rPr>
          <w:rFonts w:ascii="Times New Roman" w:hAnsi="Times New Roman" w:cs="Times New Roman"/>
          <w:sz w:val="24"/>
          <w:szCs w:val="24"/>
        </w:rPr>
        <w:t>discuta provocăril</w:t>
      </w:r>
      <w:r w:rsidR="00EA68CF" w:rsidRPr="00963C8D">
        <w:rPr>
          <w:rFonts w:ascii="Times New Roman" w:hAnsi="Times New Roman" w:cs="Times New Roman"/>
          <w:sz w:val="24"/>
          <w:szCs w:val="24"/>
        </w:rPr>
        <w:t>e</w:t>
      </w:r>
      <w:r w:rsidRPr="00963C8D">
        <w:rPr>
          <w:rFonts w:ascii="Times New Roman" w:hAnsi="Times New Roman" w:cs="Times New Roman"/>
          <w:sz w:val="24"/>
          <w:szCs w:val="24"/>
        </w:rPr>
        <w:t>/impedimentel</w:t>
      </w:r>
      <w:r w:rsidR="00EA68CF" w:rsidRPr="00963C8D">
        <w:rPr>
          <w:rFonts w:ascii="Times New Roman" w:hAnsi="Times New Roman" w:cs="Times New Roman"/>
          <w:sz w:val="24"/>
          <w:szCs w:val="24"/>
        </w:rPr>
        <w:t>e</w:t>
      </w:r>
      <w:r w:rsidRPr="00963C8D">
        <w:rPr>
          <w:rFonts w:ascii="Times New Roman" w:hAnsi="Times New Roman" w:cs="Times New Roman"/>
          <w:sz w:val="24"/>
          <w:szCs w:val="24"/>
        </w:rPr>
        <w:t xml:space="preserve"> de colaborare </w:t>
      </w:r>
      <w:r w:rsidR="00362B5F" w:rsidRPr="00963C8D">
        <w:rPr>
          <w:rFonts w:ascii="Times New Roman" w:hAnsi="Times New Roman" w:cs="Times New Roman"/>
          <w:sz w:val="24"/>
          <w:szCs w:val="24"/>
        </w:rPr>
        <w:t xml:space="preserve">precum și </w:t>
      </w:r>
      <w:r w:rsidR="00EA68CF" w:rsidRPr="00963C8D">
        <w:rPr>
          <w:rFonts w:ascii="Times New Roman" w:hAnsi="Times New Roman" w:cs="Times New Roman"/>
          <w:sz w:val="24"/>
          <w:szCs w:val="24"/>
        </w:rPr>
        <w:t xml:space="preserve">pentru a </w:t>
      </w:r>
      <w:r w:rsidRPr="00963C8D">
        <w:rPr>
          <w:rFonts w:ascii="Times New Roman" w:hAnsi="Times New Roman" w:cs="Times New Roman"/>
          <w:sz w:val="24"/>
          <w:szCs w:val="24"/>
        </w:rPr>
        <w:t>identifica soluțiil</w:t>
      </w:r>
      <w:r w:rsidR="00EA68CF" w:rsidRPr="00963C8D">
        <w:rPr>
          <w:rFonts w:ascii="Times New Roman" w:hAnsi="Times New Roman" w:cs="Times New Roman"/>
          <w:sz w:val="24"/>
          <w:szCs w:val="24"/>
        </w:rPr>
        <w:t>e</w:t>
      </w:r>
      <w:r w:rsidRPr="00963C8D">
        <w:rPr>
          <w:rFonts w:ascii="Times New Roman" w:hAnsi="Times New Roman" w:cs="Times New Roman"/>
          <w:sz w:val="24"/>
          <w:szCs w:val="24"/>
        </w:rPr>
        <w:t xml:space="preserve"> de fluidizare a cooperării. </w:t>
      </w:r>
    </w:p>
    <w:p w14:paraId="516A253A" w14:textId="77777777" w:rsidR="00963C8D" w:rsidRDefault="00963C8D" w:rsidP="00963C8D">
      <w:pPr>
        <w:shd w:val="clear" w:color="auto" w:fill="FFFFFF"/>
        <w:spacing w:after="0" w:line="240" w:lineRule="auto"/>
        <w:ind w:left="450"/>
        <w:jc w:val="center"/>
        <w:outlineLvl w:val="0"/>
        <w:rPr>
          <w:rFonts w:ascii="Times New Roman" w:hAnsi="Times New Roman" w:cs="Times New Roman"/>
          <w:b/>
          <w:sz w:val="24"/>
          <w:szCs w:val="24"/>
          <w:shd w:val="clear" w:color="auto" w:fill="FFFFFF"/>
        </w:rPr>
      </w:pPr>
    </w:p>
    <w:p w14:paraId="0BBC5E82" w14:textId="3DBB3196" w:rsidR="007936B8" w:rsidRPr="00963C8D" w:rsidRDefault="007936B8" w:rsidP="00963C8D">
      <w:pPr>
        <w:shd w:val="clear" w:color="auto" w:fill="FFFFFF"/>
        <w:spacing w:after="0" w:line="240" w:lineRule="auto"/>
        <w:ind w:left="450"/>
        <w:jc w:val="center"/>
        <w:outlineLvl w:val="0"/>
        <w:rPr>
          <w:rFonts w:ascii="Times New Roman" w:hAnsi="Times New Roman" w:cs="Times New Roman"/>
          <w:b/>
          <w:sz w:val="24"/>
          <w:szCs w:val="24"/>
          <w:shd w:val="clear" w:color="auto" w:fill="FFFFFF"/>
        </w:rPr>
      </w:pPr>
      <w:r w:rsidRPr="00963C8D">
        <w:rPr>
          <w:rFonts w:ascii="Times New Roman" w:hAnsi="Times New Roman" w:cs="Times New Roman"/>
          <w:b/>
          <w:sz w:val="24"/>
          <w:szCs w:val="24"/>
          <w:shd w:val="clear" w:color="auto" w:fill="FFFFFF"/>
        </w:rPr>
        <w:t xml:space="preserve">Articolul </w:t>
      </w:r>
      <w:r w:rsidR="00DE09B7" w:rsidRPr="00963C8D">
        <w:rPr>
          <w:rFonts w:ascii="Times New Roman" w:hAnsi="Times New Roman" w:cs="Times New Roman"/>
          <w:b/>
          <w:sz w:val="24"/>
          <w:szCs w:val="24"/>
          <w:shd w:val="clear" w:color="auto" w:fill="FFFFFF"/>
        </w:rPr>
        <w:t>5</w:t>
      </w:r>
    </w:p>
    <w:p w14:paraId="4D61F01C" w14:textId="7F8A0470" w:rsidR="00402BDC" w:rsidRPr="00963C8D" w:rsidRDefault="0092438E" w:rsidP="00963C8D">
      <w:pPr>
        <w:shd w:val="clear" w:color="auto" w:fill="FFFFFF"/>
        <w:spacing w:after="0" w:line="240" w:lineRule="auto"/>
        <w:ind w:left="450"/>
        <w:jc w:val="center"/>
        <w:outlineLvl w:val="0"/>
        <w:rPr>
          <w:rFonts w:ascii="Times New Roman" w:hAnsi="Times New Roman" w:cs="Times New Roman"/>
          <w:b/>
          <w:sz w:val="24"/>
          <w:szCs w:val="24"/>
          <w:shd w:val="clear" w:color="auto" w:fill="FFFFFF"/>
        </w:rPr>
      </w:pPr>
      <w:r w:rsidRPr="00963C8D">
        <w:rPr>
          <w:rFonts w:ascii="Times New Roman" w:hAnsi="Times New Roman" w:cs="Times New Roman"/>
          <w:b/>
          <w:sz w:val="24"/>
          <w:szCs w:val="24"/>
          <w:shd w:val="clear" w:color="auto" w:fill="FFFFFF"/>
        </w:rPr>
        <w:t>Cheltuieli</w:t>
      </w:r>
      <w:r w:rsidR="007936B8" w:rsidRPr="00963C8D">
        <w:rPr>
          <w:rFonts w:ascii="Times New Roman" w:hAnsi="Times New Roman" w:cs="Times New Roman"/>
          <w:b/>
          <w:sz w:val="24"/>
          <w:szCs w:val="24"/>
          <w:shd w:val="clear" w:color="auto" w:fill="FFFFFF"/>
        </w:rPr>
        <w:t>le de implementare a Acordului</w:t>
      </w:r>
    </w:p>
    <w:p w14:paraId="580195E8" w14:textId="659897EA" w:rsidR="00516D39" w:rsidRPr="00963C8D" w:rsidRDefault="00402BDC" w:rsidP="00963C8D">
      <w:pPr>
        <w:pStyle w:val="12"/>
        <w:keepNext/>
        <w:keepLines/>
        <w:shd w:val="clear" w:color="auto" w:fill="auto"/>
        <w:tabs>
          <w:tab w:val="left" w:pos="9180"/>
        </w:tabs>
        <w:spacing w:line="240" w:lineRule="auto"/>
        <w:jc w:val="both"/>
        <w:rPr>
          <w:rFonts w:ascii="Times New Roman" w:hAnsi="Times New Roman" w:cs="Times New Roman"/>
          <w:sz w:val="24"/>
          <w:szCs w:val="24"/>
          <w:lang w:val="ro-RO"/>
        </w:rPr>
      </w:pPr>
      <w:r w:rsidRPr="00963C8D">
        <w:rPr>
          <w:rFonts w:ascii="Times New Roman" w:hAnsi="Times New Roman" w:cs="Times New Roman"/>
          <w:sz w:val="24"/>
          <w:szCs w:val="24"/>
          <w:lang w:val="ro-RO"/>
        </w:rPr>
        <w:t xml:space="preserve">Autoritatea publică locală suportă cheltuielile pentru referire </w:t>
      </w:r>
      <w:r w:rsidR="007936B8" w:rsidRPr="00963C8D">
        <w:rPr>
          <w:rFonts w:ascii="Times New Roman" w:hAnsi="Times New Roman" w:cs="Times New Roman"/>
          <w:sz w:val="24"/>
          <w:szCs w:val="24"/>
          <w:lang w:val="ro-RO"/>
        </w:rPr>
        <w:t xml:space="preserve">a beneficiarilor </w:t>
      </w:r>
      <w:r w:rsidRPr="00963C8D">
        <w:rPr>
          <w:rFonts w:ascii="Times New Roman" w:hAnsi="Times New Roman" w:cs="Times New Roman"/>
          <w:sz w:val="24"/>
          <w:szCs w:val="24"/>
          <w:lang w:val="ro-RO"/>
        </w:rPr>
        <w:t>către Centru</w:t>
      </w:r>
      <w:r w:rsidR="007863DD" w:rsidRPr="00963C8D">
        <w:rPr>
          <w:rFonts w:ascii="Times New Roman" w:hAnsi="Times New Roman" w:cs="Times New Roman"/>
          <w:sz w:val="24"/>
          <w:szCs w:val="24"/>
          <w:lang w:val="ro-RO"/>
        </w:rPr>
        <w:t xml:space="preserve">. </w:t>
      </w:r>
      <w:r w:rsidR="000D1046" w:rsidRPr="00963C8D">
        <w:rPr>
          <w:rFonts w:ascii="Times New Roman" w:hAnsi="Times New Roman" w:cs="Times New Roman"/>
          <w:sz w:val="24"/>
          <w:szCs w:val="24"/>
          <w:lang w:val="ro-RO"/>
        </w:rPr>
        <w:t>C</w:t>
      </w:r>
      <w:r w:rsidR="007936B8" w:rsidRPr="00963C8D">
        <w:rPr>
          <w:rFonts w:ascii="Times New Roman" w:hAnsi="Times New Roman" w:cs="Times New Roman"/>
          <w:sz w:val="24"/>
          <w:szCs w:val="24"/>
          <w:lang w:val="ro-RO"/>
        </w:rPr>
        <w:t>heltuielile</w:t>
      </w:r>
      <w:r w:rsidRPr="00963C8D">
        <w:rPr>
          <w:rFonts w:ascii="Times New Roman" w:hAnsi="Times New Roman" w:cs="Times New Roman"/>
          <w:sz w:val="24"/>
          <w:szCs w:val="24"/>
          <w:lang w:val="ro-RO"/>
        </w:rPr>
        <w:t xml:space="preserve"> pentru </w:t>
      </w:r>
      <w:r w:rsidR="00EA68CF" w:rsidRPr="00963C8D">
        <w:rPr>
          <w:rFonts w:ascii="Times New Roman" w:hAnsi="Times New Roman" w:cs="Times New Roman"/>
          <w:sz w:val="24"/>
          <w:szCs w:val="24"/>
          <w:lang w:val="ro-RO"/>
        </w:rPr>
        <w:t>acordarea</w:t>
      </w:r>
      <w:r w:rsidRPr="00963C8D">
        <w:rPr>
          <w:rFonts w:ascii="Times New Roman" w:hAnsi="Times New Roman" w:cs="Times New Roman"/>
          <w:sz w:val="24"/>
          <w:szCs w:val="24"/>
          <w:lang w:val="ro-RO"/>
        </w:rPr>
        <w:t xml:space="preserve"> serviciilor </w:t>
      </w:r>
      <w:r w:rsidR="00EF380E" w:rsidRPr="00963C8D">
        <w:rPr>
          <w:rFonts w:ascii="Times New Roman" w:hAnsi="Times New Roman" w:cs="Times New Roman"/>
          <w:sz w:val="24"/>
          <w:szCs w:val="24"/>
          <w:lang w:val="ro-RO"/>
        </w:rPr>
        <w:t xml:space="preserve">specializate </w:t>
      </w:r>
      <w:r w:rsidRPr="00963C8D">
        <w:rPr>
          <w:rFonts w:ascii="Times New Roman" w:hAnsi="Times New Roman" w:cs="Times New Roman"/>
          <w:sz w:val="24"/>
          <w:szCs w:val="24"/>
          <w:lang w:val="ro-RO"/>
        </w:rPr>
        <w:t xml:space="preserve">în cadrul </w:t>
      </w:r>
      <w:r w:rsidR="000D1046" w:rsidRPr="00963C8D">
        <w:rPr>
          <w:rFonts w:ascii="Times New Roman" w:hAnsi="Times New Roman" w:cs="Times New Roman"/>
          <w:sz w:val="24"/>
          <w:szCs w:val="24"/>
          <w:lang w:val="ro-RO"/>
        </w:rPr>
        <w:t xml:space="preserve">Centrului </w:t>
      </w:r>
      <w:r w:rsidRPr="00963C8D">
        <w:rPr>
          <w:rFonts w:ascii="Times New Roman" w:hAnsi="Times New Roman" w:cs="Times New Roman"/>
          <w:sz w:val="24"/>
          <w:szCs w:val="24"/>
          <w:lang w:val="ro-RO"/>
        </w:rPr>
        <w:t xml:space="preserve">sunt suportate de către </w:t>
      </w:r>
      <w:r w:rsidR="00FE5554" w:rsidRPr="00963C8D">
        <w:rPr>
          <w:rFonts w:ascii="Times New Roman" w:hAnsi="Times New Roman" w:cs="Times New Roman"/>
          <w:sz w:val="24"/>
          <w:szCs w:val="24"/>
          <w:lang w:val="ro-RO"/>
        </w:rPr>
        <w:t>CNPAC</w:t>
      </w:r>
      <w:r w:rsidR="00EF380E" w:rsidRPr="00963C8D">
        <w:rPr>
          <w:rFonts w:ascii="Times New Roman" w:hAnsi="Times New Roman" w:cs="Times New Roman"/>
          <w:sz w:val="24"/>
          <w:szCs w:val="24"/>
          <w:lang w:val="ro-RO"/>
        </w:rPr>
        <w:t xml:space="preserve">, </w:t>
      </w:r>
      <w:r w:rsidR="000D1046" w:rsidRPr="00963C8D">
        <w:rPr>
          <w:rFonts w:ascii="Times New Roman" w:hAnsi="Times New Roman"/>
          <w:sz w:val="24"/>
          <w:szCs w:val="24"/>
          <w:lang w:val="ro-MD"/>
        </w:rPr>
        <w:t>în baza Contractului nr. 12 - LD din 27 ianuarie 2022 semnat cu Ministerul Muncii și Protecției Sociale privind achiziția de servicii de asigurare a funcționalității Centrului regional de asistență integrată a copiilor victime/martori ai infracțiunilor, mun. Bălți</w:t>
      </w:r>
      <w:r w:rsidR="00EF380E" w:rsidRPr="00963C8D">
        <w:rPr>
          <w:rFonts w:ascii="Times New Roman" w:hAnsi="Times New Roman" w:cs="Times New Roman"/>
          <w:sz w:val="24"/>
          <w:szCs w:val="24"/>
          <w:lang w:val="ro-RO"/>
        </w:rPr>
        <w:t xml:space="preserve"> precum și </w:t>
      </w:r>
      <w:r w:rsidR="000D1046" w:rsidRPr="00963C8D">
        <w:rPr>
          <w:rFonts w:ascii="Times New Roman" w:hAnsi="Times New Roman" w:cs="Times New Roman"/>
          <w:sz w:val="24"/>
          <w:szCs w:val="24"/>
          <w:lang w:val="ro-RO"/>
        </w:rPr>
        <w:t>de</w:t>
      </w:r>
      <w:r w:rsidR="00EF380E" w:rsidRPr="00963C8D">
        <w:rPr>
          <w:rFonts w:ascii="Times New Roman" w:hAnsi="Times New Roman" w:cs="Times New Roman"/>
          <w:sz w:val="24"/>
          <w:szCs w:val="24"/>
          <w:lang w:val="ro-RO"/>
        </w:rPr>
        <w:t xml:space="preserve"> instituțiil</w:t>
      </w:r>
      <w:r w:rsidR="000D1046" w:rsidRPr="00963C8D">
        <w:rPr>
          <w:rFonts w:ascii="Times New Roman" w:hAnsi="Times New Roman" w:cs="Times New Roman"/>
          <w:sz w:val="24"/>
          <w:szCs w:val="24"/>
          <w:lang w:val="ro-RO"/>
        </w:rPr>
        <w:t>e</w:t>
      </w:r>
      <w:r w:rsidR="00EF380E" w:rsidRPr="00963C8D">
        <w:rPr>
          <w:rFonts w:ascii="Times New Roman" w:hAnsi="Times New Roman" w:cs="Times New Roman"/>
          <w:sz w:val="24"/>
          <w:szCs w:val="24"/>
          <w:lang w:val="ro-RO"/>
        </w:rPr>
        <w:t xml:space="preserve"> </w:t>
      </w:r>
      <w:r w:rsidR="007863DD" w:rsidRPr="00963C8D">
        <w:rPr>
          <w:rFonts w:ascii="Times New Roman" w:hAnsi="Times New Roman" w:cs="Times New Roman"/>
          <w:sz w:val="24"/>
          <w:szCs w:val="24"/>
          <w:lang w:val="ro-RO"/>
        </w:rPr>
        <w:t>semnatare</w:t>
      </w:r>
      <w:r w:rsidR="00EF380E" w:rsidRPr="00963C8D">
        <w:rPr>
          <w:rFonts w:ascii="Times New Roman" w:hAnsi="Times New Roman" w:cs="Times New Roman"/>
          <w:sz w:val="24"/>
          <w:szCs w:val="24"/>
          <w:lang w:val="ro-RO"/>
        </w:rPr>
        <w:t xml:space="preserve"> a </w:t>
      </w:r>
      <w:r w:rsidR="00A41CAA" w:rsidRPr="00963C8D">
        <w:rPr>
          <w:rFonts w:ascii="Times New Roman" w:hAnsi="Times New Roman" w:cs="Times New Roman"/>
          <w:sz w:val="24"/>
          <w:szCs w:val="24"/>
          <w:lang w:val="ro-RO"/>
        </w:rPr>
        <w:t>Acordului</w:t>
      </w:r>
      <w:r w:rsidR="00EF380E" w:rsidRPr="00963C8D">
        <w:rPr>
          <w:rFonts w:ascii="Times New Roman" w:hAnsi="Times New Roman" w:cs="Times New Roman"/>
          <w:sz w:val="24"/>
          <w:szCs w:val="24"/>
          <w:lang w:val="ro-RO"/>
        </w:rPr>
        <w:t xml:space="preserve"> </w:t>
      </w:r>
      <w:r w:rsidR="00321B57" w:rsidRPr="00963C8D">
        <w:rPr>
          <w:rFonts w:ascii="Times New Roman" w:hAnsi="Times New Roman" w:cs="Times New Roman"/>
          <w:sz w:val="24"/>
          <w:szCs w:val="24"/>
          <w:lang w:val="ro-RO"/>
        </w:rPr>
        <w:t xml:space="preserve">de cooperare </w:t>
      </w:r>
      <w:r w:rsidR="007863DD" w:rsidRPr="00963C8D">
        <w:rPr>
          <w:rFonts w:ascii="Times New Roman" w:hAnsi="Times New Roman" w:cs="Times New Roman"/>
          <w:sz w:val="24"/>
          <w:szCs w:val="24"/>
          <w:lang w:val="ro-RO"/>
        </w:rPr>
        <w:t>intersectorială și abordare integrată a copiilor victime/martori ai infracțiunilor, din 6 aprilie 2021.</w:t>
      </w:r>
    </w:p>
    <w:p w14:paraId="28546CC1" w14:textId="77777777" w:rsidR="00EF380E" w:rsidRPr="00963C8D" w:rsidRDefault="00EF380E" w:rsidP="00963C8D">
      <w:pPr>
        <w:pStyle w:val="12"/>
        <w:spacing w:line="240" w:lineRule="auto"/>
        <w:rPr>
          <w:rFonts w:ascii="Times New Roman" w:hAnsi="Times New Roman" w:cs="Times New Roman"/>
          <w:b/>
          <w:sz w:val="24"/>
          <w:szCs w:val="24"/>
          <w:lang w:val="ro-RO"/>
        </w:rPr>
      </w:pPr>
    </w:p>
    <w:p w14:paraId="0A7CFBEE" w14:textId="77777777" w:rsidR="00963C8D" w:rsidRDefault="00963C8D" w:rsidP="00963C8D">
      <w:pPr>
        <w:pStyle w:val="12"/>
        <w:spacing w:line="240" w:lineRule="auto"/>
        <w:rPr>
          <w:rFonts w:ascii="Times New Roman" w:hAnsi="Times New Roman" w:cs="Times New Roman"/>
          <w:b/>
          <w:sz w:val="24"/>
          <w:szCs w:val="24"/>
          <w:lang w:val="ro-RO"/>
        </w:rPr>
      </w:pPr>
    </w:p>
    <w:p w14:paraId="39A17F5A" w14:textId="702304D3" w:rsidR="0092438E" w:rsidRPr="00963C8D" w:rsidRDefault="0092438E" w:rsidP="00963C8D">
      <w:pPr>
        <w:pStyle w:val="12"/>
        <w:spacing w:line="240" w:lineRule="auto"/>
        <w:rPr>
          <w:rFonts w:ascii="Times New Roman" w:hAnsi="Times New Roman" w:cs="Times New Roman"/>
          <w:b/>
          <w:sz w:val="24"/>
          <w:szCs w:val="24"/>
          <w:lang w:val="ro-RO"/>
        </w:rPr>
      </w:pPr>
      <w:r w:rsidRPr="00963C8D">
        <w:rPr>
          <w:rFonts w:ascii="Times New Roman" w:hAnsi="Times New Roman" w:cs="Times New Roman"/>
          <w:b/>
          <w:sz w:val="24"/>
          <w:szCs w:val="24"/>
          <w:lang w:val="ro-RO"/>
        </w:rPr>
        <w:t xml:space="preserve">Articolul </w:t>
      </w:r>
      <w:r w:rsidR="00DE09B7" w:rsidRPr="00963C8D">
        <w:rPr>
          <w:rFonts w:ascii="Times New Roman" w:hAnsi="Times New Roman" w:cs="Times New Roman"/>
          <w:b/>
          <w:sz w:val="24"/>
          <w:szCs w:val="24"/>
          <w:lang w:val="ro-RO"/>
        </w:rPr>
        <w:t>6</w:t>
      </w:r>
    </w:p>
    <w:p w14:paraId="039F780A" w14:textId="77777777" w:rsidR="0092438E" w:rsidRPr="00963C8D" w:rsidRDefault="0092438E" w:rsidP="00963C8D">
      <w:pPr>
        <w:pStyle w:val="12"/>
        <w:spacing w:line="240" w:lineRule="auto"/>
        <w:rPr>
          <w:rFonts w:ascii="Times New Roman" w:hAnsi="Times New Roman" w:cs="Times New Roman"/>
          <w:b/>
          <w:sz w:val="24"/>
          <w:szCs w:val="24"/>
          <w:lang w:val="ro-RO"/>
        </w:rPr>
      </w:pPr>
      <w:r w:rsidRPr="00963C8D">
        <w:rPr>
          <w:rFonts w:ascii="Times New Roman" w:hAnsi="Times New Roman" w:cs="Times New Roman"/>
          <w:b/>
          <w:sz w:val="24"/>
          <w:szCs w:val="24"/>
          <w:lang w:val="ro-RO"/>
        </w:rPr>
        <w:t>Dispoziții finale</w:t>
      </w:r>
    </w:p>
    <w:p w14:paraId="277BD8A1" w14:textId="14F4FA52" w:rsidR="0092438E" w:rsidRPr="00963C8D" w:rsidRDefault="00DE09B7" w:rsidP="00963C8D">
      <w:pPr>
        <w:pStyle w:val="12"/>
        <w:spacing w:line="240" w:lineRule="auto"/>
        <w:jc w:val="both"/>
        <w:rPr>
          <w:rFonts w:ascii="Times New Roman" w:hAnsi="Times New Roman" w:cs="Times New Roman"/>
          <w:sz w:val="24"/>
          <w:szCs w:val="24"/>
          <w:lang w:val="ro-RO"/>
        </w:rPr>
      </w:pPr>
      <w:r w:rsidRPr="00963C8D">
        <w:rPr>
          <w:rFonts w:ascii="Times New Roman" w:hAnsi="Times New Roman" w:cs="Times New Roman"/>
          <w:sz w:val="24"/>
          <w:szCs w:val="24"/>
          <w:lang w:val="ro-RO"/>
        </w:rPr>
        <w:t>P</w:t>
      </w:r>
      <w:r w:rsidR="0092438E" w:rsidRPr="00963C8D">
        <w:rPr>
          <w:rFonts w:ascii="Times New Roman" w:hAnsi="Times New Roman" w:cs="Times New Roman"/>
          <w:sz w:val="24"/>
          <w:szCs w:val="24"/>
          <w:lang w:val="ro-RO"/>
        </w:rPr>
        <w:t>rezentul Acord se încheie pe durată nedeterminată și intră în vigoare din momentul semnării lui de către Părți.</w:t>
      </w:r>
    </w:p>
    <w:p w14:paraId="1533E91E" w14:textId="77777777" w:rsidR="00DE09B7" w:rsidRPr="00963C8D" w:rsidRDefault="00DE09B7" w:rsidP="00963C8D">
      <w:pPr>
        <w:pStyle w:val="12"/>
        <w:spacing w:line="240" w:lineRule="auto"/>
        <w:jc w:val="both"/>
        <w:rPr>
          <w:rFonts w:ascii="Times New Roman" w:hAnsi="Times New Roman" w:cs="Times New Roman"/>
          <w:sz w:val="24"/>
          <w:szCs w:val="24"/>
          <w:lang w:val="ro-RO"/>
        </w:rPr>
      </w:pPr>
    </w:p>
    <w:p w14:paraId="2972BDC5" w14:textId="31E70808" w:rsidR="00DE09B7" w:rsidRPr="00963C8D" w:rsidRDefault="00DE09B7" w:rsidP="00963C8D">
      <w:pPr>
        <w:pStyle w:val="12"/>
        <w:spacing w:line="240" w:lineRule="auto"/>
        <w:jc w:val="both"/>
        <w:rPr>
          <w:rFonts w:ascii="Times New Roman" w:hAnsi="Times New Roman" w:cs="Times New Roman"/>
          <w:sz w:val="24"/>
          <w:szCs w:val="24"/>
          <w:lang w:val="ro-RO"/>
        </w:rPr>
      </w:pPr>
      <w:r w:rsidRPr="00963C8D">
        <w:rPr>
          <w:rFonts w:ascii="Times New Roman" w:hAnsi="Times New Roman" w:cs="Times New Roman"/>
          <w:sz w:val="24"/>
          <w:szCs w:val="24"/>
          <w:lang w:val="ro-RO"/>
        </w:rPr>
        <w:t xml:space="preserve">Toate chestiunile legate de aplicarea dispozițiilor prezentului Acord vor fi soluționate, pe cale amiabilă, prin consultări și negocieri. </w:t>
      </w:r>
    </w:p>
    <w:p w14:paraId="072BF01A" w14:textId="77777777" w:rsidR="00DE09B7" w:rsidRPr="00963C8D" w:rsidRDefault="00DE09B7" w:rsidP="00963C8D">
      <w:pPr>
        <w:pStyle w:val="12"/>
        <w:spacing w:line="240" w:lineRule="auto"/>
        <w:jc w:val="both"/>
        <w:rPr>
          <w:rFonts w:ascii="Times New Roman" w:hAnsi="Times New Roman" w:cs="Times New Roman"/>
          <w:b/>
          <w:sz w:val="24"/>
          <w:szCs w:val="24"/>
          <w:lang w:val="ro-RO"/>
        </w:rPr>
      </w:pPr>
    </w:p>
    <w:p w14:paraId="4BB33389" w14:textId="52223157" w:rsidR="0092438E" w:rsidRPr="00963C8D" w:rsidRDefault="0092438E" w:rsidP="00963C8D">
      <w:pPr>
        <w:pStyle w:val="12"/>
        <w:spacing w:line="240" w:lineRule="auto"/>
        <w:jc w:val="both"/>
        <w:rPr>
          <w:rFonts w:ascii="Times New Roman" w:hAnsi="Times New Roman" w:cs="Times New Roman"/>
          <w:sz w:val="24"/>
          <w:szCs w:val="24"/>
          <w:lang w:val="ro-RO"/>
        </w:rPr>
      </w:pPr>
      <w:r w:rsidRPr="00963C8D">
        <w:rPr>
          <w:rFonts w:ascii="Times New Roman" w:hAnsi="Times New Roman" w:cs="Times New Roman"/>
          <w:sz w:val="24"/>
          <w:szCs w:val="24"/>
          <w:lang w:val="ro-RO"/>
        </w:rPr>
        <w:t>Fiecare Parte poate notifica în scris celeilalte Părți intenția sa de a înceta prezentul Acord. În acest caz, Acordul încetează să mai producă efecte după 30 de zile de la data primirii de către cealaltă Parte a anunțului respectiv.</w:t>
      </w:r>
    </w:p>
    <w:p w14:paraId="04CBAE93" w14:textId="77777777" w:rsidR="00DE09B7" w:rsidRPr="00963C8D" w:rsidRDefault="00DE09B7" w:rsidP="00963C8D">
      <w:pPr>
        <w:pStyle w:val="12"/>
        <w:spacing w:line="240" w:lineRule="auto"/>
        <w:jc w:val="both"/>
        <w:rPr>
          <w:rFonts w:ascii="Times New Roman" w:hAnsi="Times New Roman" w:cs="Times New Roman"/>
          <w:sz w:val="24"/>
          <w:szCs w:val="24"/>
          <w:lang w:val="ro-RO"/>
        </w:rPr>
      </w:pPr>
    </w:p>
    <w:p w14:paraId="3440D7A1" w14:textId="495B4EC3" w:rsidR="0092438E" w:rsidRPr="00963C8D" w:rsidRDefault="0092438E" w:rsidP="00963C8D">
      <w:pPr>
        <w:pStyle w:val="12"/>
        <w:spacing w:line="240" w:lineRule="auto"/>
        <w:jc w:val="both"/>
        <w:rPr>
          <w:rFonts w:ascii="Times New Roman" w:hAnsi="Times New Roman" w:cs="Times New Roman"/>
          <w:sz w:val="24"/>
          <w:szCs w:val="24"/>
          <w:lang w:val="ro-RO"/>
        </w:rPr>
      </w:pPr>
      <w:r w:rsidRPr="00963C8D">
        <w:rPr>
          <w:rFonts w:ascii="Times New Roman" w:hAnsi="Times New Roman" w:cs="Times New Roman"/>
          <w:sz w:val="24"/>
          <w:szCs w:val="24"/>
          <w:lang w:val="ro-RO"/>
        </w:rPr>
        <w:t>Părțile, de comun acord, pot conveni modificarea sau completarea, prin Act adițional, a dispozițiilor prezentului Acord de colaborare, în funcție de necesitățile de dezvoltare a cooperării.</w:t>
      </w:r>
    </w:p>
    <w:p w14:paraId="4EE96C80" w14:textId="77777777" w:rsidR="00DE09B7" w:rsidRPr="00963C8D" w:rsidRDefault="00DE09B7" w:rsidP="00963C8D">
      <w:pPr>
        <w:pStyle w:val="12"/>
        <w:spacing w:line="240" w:lineRule="auto"/>
        <w:jc w:val="both"/>
        <w:rPr>
          <w:rFonts w:ascii="Times New Roman" w:hAnsi="Times New Roman" w:cs="Times New Roman"/>
          <w:sz w:val="24"/>
          <w:szCs w:val="24"/>
          <w:lang w:val="ro-RO"/>
        </w:rPr>
      </w:pPr>
    </w:p>
    <w:p w14:paraId="604D5A76" w14:textId="3C96529B" w:rsidR="0092438E" w:rsidRPr="00963C8D" w:rsidRDefault="0092438E" w:rsidP="00963C8D">
      <w:pPr>
        <w:tabs>
          <w:tab w:val="left" w:pos="9180"/>
        </w:tabs>
        <w:spacing w:after="0" w:line="240" w:lineRule="auto"/>
        <w:jc w:val="both"/>
        <w:rPr>
          <w:rFonts w:ascii="Times New Roman" w:hAnsi="Times New Roman" w:cs="Times New Roman"/>
          <w:sz w:val="24"/>
          <w:szCs w:val="24"/>
        </w:rPr>
      </w:pPr>
      <w:r w:rsidRPr="00963C8D">
        <w:rPr>
          <w:rFonts w:ascii="Times New Roman" w:hAnsi="Times New Roman" w:cs="Times New Roman"/>
          <w:sz w:val="24"/>
          <w:szCs w:val="24"/>
        </w:rPr>
        <w:lastRenderedPageBreak/>
        <w:t>Ac</w:t>
      </w:r>
      <w:bookmarkStart w:id="1" w:name="_GoBack"/>
      <w:bookmarkEnd w:id="1"/>
      <w:r w:rsidRPr="00963C8D">
        <w:rPr>
          <w:rFonts w:ascii="Times New Roman" w:hAnsi="Times New Roman" w:cs="Times New Roman"/>
          <w:sz w:val="24"/>
          <w:szCs w:val="24"/>
        </w:rPr>
        <w:t xml:space="preserve">ordul a fost semnat la __________________________ în două exemplare, fiecare în limba română. Textele Acordului sunt identice. </w:t>
      </w:r>
    </w:p>
    <w:p w14:paraId="6DEBE171" w14:textId="0D34A3CA" w:rsidR="0092438E" w:rsidRPr="00963C8D" w:rsidRDefault="0092438E" w:rsidP="00963C8D">
      <w:pPr>
        <w:tabs>
          <w:tab w:val="left" w:pos="9180"/>
        </w:tabs>
        <w:spacing w:after="0" w:line="240" w:lineRule="auto"/>
        <w:jc w:val="both"/>
        <w:rPr>
          <w:rFonts w:ascii="Times New Roman" w:hAnsi="Times New Roman" w:cs="Times New Roman"/>
          <w:sz w:val="24"/>
          <w:szCs w:val="24"/>
        </w:rPr>
      </w:pPr>
    </w:p>
    <w:tbl>
      <w:tblPr>
        <w:tblpPr w:leftFromText="180" w:rightFromText="180" w:vertAnchor="text" w:horzAnchor="margin" w:tblpX="-34" w:tblpY="325"/>
        <w:tblW w:w="8897" w:type="dxa"/>
        <w:tblLook w:val="04A0" w:firstRow="1" w:lastRow="0" w:firstColumn="1" w:lastColumn="0" w:noHBand="0" w:noVBand="1"/>
      </w:tblPr>
      <w:tblGrid>
        <w:gridCol w:w="4787"/>
        <w:gridCol w:w="4110"/>
      </w:tblGrid>
      <w:tr w:rsidR="00790179" w:rsidRPr="00963C8D" w14:paraId="48555F07" w14:textId="77777777" w:rsidTr="0092438E">
        <w:trPr>
          <w:trHeight w:val="702"/>
        </w:trPr>
        <w:tc>
          <w:tcPr>
            <w:tcW w:w="4787" w:type="dxa"/>
          </w:tcPr>
          <w:p w14:paraId="2C37CDBD" w14:textId="156D75B3" w:rsidR="0092438E" w:rsidRPr="00963C8D" w:rsidRDefault="00FE5554" w:rsidP="00963C8D">
            <w:pPr>
              <w:pStyle w:val="1"/>
              <w:jc w:val="center"/>
              <w:rPr>
                <w:sz w:val="24"/>
                <w:szCs w:val="24"/>
                <w:lang w:val="ro-RO"/>
              </w:rPr>
            </w:pPr>
            <w:r w:rsidRPr="00963C8D">
              <w:rPr>
                <w:bCs/>
                <w:sz w:val="24"/>
                <w:szCs w:val="24"/>
                <w:lang w:val="ro-RO" w:eastAsia="ru-RU"/>
              </w:rPr>
              <w:t>Centrul Național de Prevenire a Abuzului față de Copiii</w:t>
            </w:r>
            <w:r w:rsidR="0092438E" w:rsidRPr="00963C8D">
              <w:rPr>
                <w:sz w:val="24"/>
                <w:szCs w:val="24"/>
                <w:lang w:val="ro-RO"/>
              </w:rPr>
              <w:t xml:space="preserve"> </w:t>
            </w:r>
          </w:p>
        </w:tc>
        <w:tc>
          <w:tcPr>
            <w:tcW w:w="4110" w:type="dxa"/>
          </w:tcPr>
          <w:p w14:paraId="73DCA678" w14:textId="4B4BEF9A" w:rsidR="0092438E" w:rsidRPr="00963C8D" w:rsidRDefault="0092438E" w:rsidP="00963C8D">
            <w:pPr>
              <w:pStyle w:val="12"/>
              <w:keepNext/>
              <w:keepLines/>
              <w:shd w:val="clear" w:color="auto" w:fill="auto"/>
              <w:tabs>
                <w:tab w:val="left" w:pos="9180"/>
              </w:tabs>
              <w:spacing w:line="240" w:lineRule="auto"/>
              <w:rPr>
                <w:rFonts w:ascii="Times New Roman" w:hAnsi="Times New Roman" w:cs="Times New Roman"/>
                <w:b/>
                <w:bCs/>
                <w:sz w:val="24"/>
                <w:szCs w:val="24"/>
                <w:lang w:val="ro-RO"/>
              </w:rPr>
            </w:pPr>
            <w:r w:rsidRPr="00963C8D">
              <w:rPr>
                <w:rFonts w:ascii="Times New Roman" w:hAnsi="Times New Roman" w:cs="Times New Roman"/>
                <w:b/>
                <w:sz w:val="24"/>
                <w:szCs w:val="24"/>
                <w:lang w:val="ro-RO"/>
              </w:rPr>
              <w:t xml:space="preserve">   </w:t>
            </w:r>
            <w:r w:rsidRPr="00963C8D">
              <w:rPr>
                <w:rFonts w:ascii="Times New Roman" w:hAnsi="Times New Roman" w:cs="Times New Roman"/>
                <w:b/>
                <w:bCs/>
                <w:sz w:val="24"/>
                <w:szCs w:val="24"/>
                <w:lang w:val="ro-RO"/>
              </w:rPr>
              <w:t xml:space="preserve"> Consiliul Raional</w:t>
            </w:r>
            <w:r w:rsidR="0086490A">
              <w:rPr>
                <w:rFonts w:ascii="Times New Roman" w:hAnsi="Times New Roman" w:cs="Times New Roman"/>
                <w:b/>
                <w:bCs/>
                <w:sz w:val="24"/>
                <w:szCs w:val="24"/>
                <w:lang w:val="ro-RO"/>
              </w:rPr>
              <w:t xml:space="preserve"> Briceni</w:t>
            </w:r>
          </w:p>
          <w:p w14:paraId="72EB4F7D" w14:textId="77777777" w:rsidR="0092438E" w:rsidRPr="00963C8D" w:rsidRDefault="0092438E" w:rsidP="00963C8D">
            <w:pPr>
              <w:spacing w:after="0" w:line="240" w:lineRule="auto"/>
              <w:jc w:val="center"/>
              <w:rPr>
                <w:rFonts w:ascii="Times New Roman" w:hAnsi="Times New Roman" w:cs="Times New Roman"/>
                <w:b/>
                <w:sz w:val="24"/>
                <w:szCs w:val="24"/>
              </w:rPr>
            </w:pPr>
          </w:p>
        </w:tc>
      </w:tr>
      <w:tr w:rsidR="00790179" w:rsidRPr="00963C8D" w14:paraId="50EF232E" w14:textId="77777777" w:rsidTr="0092438E">
        <w:trPr>
          <w:trHeight w:val="720"/>
        </w:trPr>
        <w:tc>
          <w:tcPr>
            <w:tcW w:w="4787" w:type="dxa"/>
          </w:tcPr>
          <w:p w14:paraId="0E2B69AF" w14:textId="77777777" w:rsidR="0092438E" w:rsidRPr="00963C8D" w:rsidRDefault="0092438E" w:rsidP="00963C8D">
            <w:pPr>
              <w:pStyle w:val="1"/>
              <w:jc w:val="center"/>
              <w:rPr>
                <w:sz w:val="24"/>
                <w:szCs w:val="24"/>
                <w:lang w:val="ro-RO"/>
              </w:rPr>
            </w:pPr>
          </w:p>
          <w:p w14:paraId="328225C2" w14:textId="77777777" w:rsidR="0092438E" w:rsidRPr="00963C8D" w:rsidRDefault="0092438E" w:rsidP="00963C8D">
            <w:pPr>
              <w:pStyle w:val="1"/>
              <w:rPr>
                <w:sz w:val="24"/>
                <w:szCs w:val="24"/>
                <w:lang w:val="ro-RO"/>
              </w:rPr>
            </w:pPr>
            <w:r w:rsidRPr="00963C8D">
              <w:rPr>
                <w:sz w:val="24"/>
                <w:szCs w:val="24"/>
                <w:lang w:val="ro-RO"/>
              </w:rPr>
              <w:t xml:space="preserve">                </w:t>
            </w:r>
          </w:p>
        </w:tc>
        <w:tc>
          <w:tcPr>
            <w:tcW w:w="4110" w:type="dxa"/>
          </w:tcPr>
          <w:p w14:paraId="45EF4C62" w14:textId="77777777" w:rsidR="0092438E" w:rsidRPr="00963C8D" w:rsidRDefault="0092438E" w:rsidP="00963C8D">
            <w:pPr>
              <w:pStyle w:val="1"/>
              <w:jc w:val="center"/>
              <w:rPr>
                <w:sz w:val="24"/>
                <w:szCs w:val="24"/>
                <w:lang w:val="ro-RO"/>
              </w:rPr>
            </w:pPr>
          </w:p>
          <w:p w14:paraId="08521B54" w14:textId="77777777" w:rsidR="0092438E" w:rsidRPr="00963C8D" w:rsidRDefault="0092438E" w:rsidP="00963C8D">
            <w:pPr>
              <w:pStyle w:val="1"/>
              <w:jc w:val="center"/>
              <w:rPr>
                <w:sz w:val="24"/>
                <w:szCs w:val="24"/>
                <w:lang w:val="ro-RO"/>
              </w:rPr>
            </w:pPr>
            <w:r w:rsidRPr="00963C8D">
              <w:rPr>
                <w:sz w:val="24"/>
                <w:szCs w:val="24"/>
                <w:lang w:val="ro-RO"/>
              </w:rPr>
              <w:t xml:space="preserve">                   </w:t>
            </w:r>
          </w:p>
        </w:tc>
      </w:tr>
      <w:tr w:rsidR="00790179" w:rsidRPr="00DE09B7" w14:paraId="53C167B0" w14:textId="77777777" w:rsidTr="0092438E">
        <w:trPr>
          <w:trHeight w:val="584"/>
        </w:trPr>
        <w:tc>
          <w:tcPr>
            <w:tcW w:w="4787" w:type="dxa"/>
          </w:tcPr>
          <w:p w14:paraId="0125885C" w14:textId="77777777" w:rsidR="0092438E" w:rsidRPr="00963C8D" w:rsidRDefault="0092438E" w:rsidP="00963C8D">
            <w:pPr>
              <w:pStyle w:val="1"/>
              <w:jc w:val="center"/>
              <w:rPr>
                <w:sz w:val="24"/>
                <w:szCs w:val="24"/>
                <w:lang w:val="ro-RO"/>
              </w:rPr>
            </w:pPr>
          </w:p>
          <w:p w14:paraId="17ECF370" w14:textId="447B75AC" w:rsidR="0092438E" w:rsidRPr="00963C8D" w:rsidRDefault="00FE5554" w:rsidP="00963C8D">
            <w:pPr>
              <w:pStyle w:val="1"/>
              <w:jc w:val="center"/>
              <w:rPr>
                <w:sz w:val="24"/>
                <w:szCs w:val="24"/>
                <w:lang w:val="ro-RO"/>
              </w:rPr>
            </w:pPr>
            <w:r w:rsidRPr="00963C8D">
              <w:rPr>
                <w:sz w:val="24"/>
                <w:szCs w:val="24"/>
                <w:lang w:val="ro-RO"/>
              </w:rPr>
              <w:t>Președint</w:t>
            </w:r>
            <w:r w:rsidR="00DE09B7" w:rsidRPr="00963C8D">
              <w:rPr>
                <w:sz w:val="24"/>
                <w:szCs w:val="24"/>
                <w:lang w:val="ro-RO"/>
              </w:rPr>
              <w:t>ă</w:t>
            </w:r>
          </w:p>
        </w:tc>
        <w:tc>
          <w:tcPr>
            <w:tcW w:w="4110" w:type="dxa"/>
          </w:tcPr>
          <w:p w14:paraId="7843C423" w14:textId="42C72703" w:rsidR="0092438E" w:rsidRPr="00963C8D" w:rsidRDefault="0092438E" w:rsidP="00963C8D">
            <w:pPr>
              <w:pStyle w:val="1"/>
              <w:jc w:val="center"/>
              <w:rPr>
                <w:sz w:val="24"/>
                <w:szCs w:val="24"/>
                <w:lang w:val="ro-RO"/>
              </w:rPr>
            </w:pPr>
          </w:p>
          <w:p w14:paraId="5AC85DC0" w14:textId="3B33D71D" w:rsidR="0092438E" w:rsidRPr="00DE09B7" w:rsidRDefault="0092438E" w:rsidP="00963C8D">
            <w:pPr>
              <w:pStyle w:val="1"/>
              <w:jc w:val="center"/>
              <w:rPr>
                <w:sz w:val="24"/>
                <w:szCs w:val="24"/>
                <w:lang w:val="ro-RO"/>
              </w:rPr>
            </w:pPr>
            <w:r w:rsidRPr="00963C8D">
              <w:rPr>
                <w:sz w:val="24"/>
                <w:szCs w:val="24"/>
                <w:lang w:val="ro-RO"/>
              </w:rPr>
              <w:t>Președinte</w:t>
            </w:r>
            <w:r w:rsidR="0086490A">
              <w:rPr>
                <w:sz w:val="24"/>
                <w:szCs w:val="24"/>
                <w:lang w:val="ro-RO"/>
              </w:rPr>
              <w:t>le raionului</w:t>
            </w:r>
          </w:p>
        </w:tc>
      </w:tr>
    </w:tbl>
    <w:p w14:paraId="19A0F6BD" w14:textId="77777777" w:rsidR="0092438E" w:rsidRPr="00DE09B7" w:rsidRDefault="0092438E" w:rsidP="00963C8D">
      <w:pPr>
        <w:pStyle w:val="12"/>
        <w:keepNext/>
        <w:keepLines/>
        <w:shd w:val="clear" w:color="auto" w:fill="auto"/>
        <w:tabs>
          <w:tab w:val="left" w:pos="9180"/>
        </w:tabs>
        <w:spacing w:line="240" w:lineRule="auto"/>
        <w:jc w:val="both"/>
        <w:rPr>
          <w:rFonts w:ascii="Times New Roman" w:hAnsi="Times New Roman" w:cs="Times New Roman"/>
          <w:bCs/>
          <w:sz w:val="24"/>
          <w:szCs w:val="24"/>
          <w:lang w:val="ro-RO"/>
        </w:rPr>
      </w:pPr>
    </w:p>
    <w:sectPr w:rsidR="0092438E" w:rsidRPr="00DE09B7" w:rsidSect="00C21417">
      <w:pgSz w:w="12240" w:h="15840"/>
      <w:pgMar w:top="993" w:right="1325"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D7A"/>
    <w:multiLevelType w:val="hybridMultilevel"/>
    <w:tmpl w:val="338CFE5E"/>
    <w:lvl w:ilvl="0" w:tplc="6A6E81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F7082"/>
    <w:multiLevelType w:val="hybridMultilevel"/>
    <w:tmpl w:val="DA1E6B68"/>
    <w:lvl w:ilvl="0" w:tplc="563A60A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85084C"/>
    <w:multiLevelType w:val="hybridMultilevel"/>
    <w:tmpl w:val="0D908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F90BBE"/>
    <w:multiLevelType w:val="hybridMultilevel"/>
    <w:tmpl w:val="5C7C7520"/>
    <w:lvl w:ilvl="0" w:tplc="563A60AC">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15:restartNumberingAfterBreak="0">
    <w:nsid w:val="318C0707"/>
    <w:multiLevelType w:val="hybridMultilevel"/>
    <w:tmpl w:val="7B304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357B7"/>
    <w:multiLevelType w:val="hybridMultilevel"/>
    <w:tmpl w:val="950A2B7C"/>
    <w:lvl w:ilvl="0" w:tplc="895049D4">
      <w:start w:val="1"/>
      <w:numFmt w:val="upperRoman"/>
      <w:lvlText w:val="%1."/>
      <w:lvlJc w:val="righ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93F46"/>
    <w:multiLevelType w:val="hybridMultilevel"/>
    <w:tmpl w:val="523C61EA"/>
    <w:lvl w:ilvl="0" w:tplc="563A60A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4B33C5"/>
    <w:multiLevelType w:val="hybridMultilevel"/>
    <w:tmpl w:val="B48E2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862AA5"/>
    <w:multiLevelType w:val="hybridMultilevel"/>
    <w:tmpl w:val="30B63656"/>
    <w:lvl w:ilvl="0" w:tplc="DB9A6190">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951CB"/>
    <w:multiLevelType w:val="hybridMultilevel"/>
    <w:tmpl w:val="2A9AA9FE"/>
    <w:lvl w:ilvl="0" w:tplc="0D003630">
      <w:start w:val="1"/>
      <w:numFmt w:val="upp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905D2C"/>
    <w:multiLevelType w:val="hybridMultilevel"/>
    <w:tmpl w:val="4996613A"/>
    <w:lvl w:ilvl="0" w:tplc="7E70F686">
      <w:start w:val="1"/>
      <w:numFmt w:val="upperRoman"/>
      <w:lvlText w:val="%1."/>
      <w:lvlJc w:val="right"/>
      <w:pPr>
        <w:ind w:left="720" w:hanging="360"/>
      </w:pPr>
      <w:rPr>
        <w:rFonts w:asciiTheme="minorHAnsi" w:eastAsiaTheme="minorHAnsi" w:hAnsiTheme="minorHAnsi"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44C80"/>
    <w:multiLevelType w:val="hybridMultilevel"/>
    <w:tmpl w:val="393C2B2E"/>
    <w:lvl w:ilvl="0" w:tplc="563A60A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9E3513"/>
    <w:multiLevelType w:val="hybridMultilevel"/>
    <w:tmpl w:val="276E2184"/>
    <w:lvl w:ilvl="0" w:tplc="D422C4AA">
      <w:numFmt w:val="bullet"/>
      <w:lvlText w:val="-"/>
      <w:lvlJc w:val="left"/>
      <w:pPr>
        <w:tabs>
          <w:tab w:val="num" w:pos="420"/>
        </w:tabs>
        <w:ind w:left="420" w:hanging="360"/>
      </w:pPr>
      <w:rPr>
        <w:rFonts w:ascii="Times New Roman" w:eastAsia="Times New Roman" w:hAnsi="Times New Roman"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6"/>
  </w:num>
  <w:num w:numId="3">
    <w:abstractNumId w:val="11"/>
  </w:num>
  <w:num w:numId="4">
    <w:abstractNumId w:val="8"/>
  </w:num>
  <w:num w:numId="5">
    <w:abstractNumId w:val="7"/>
  </w:num>
  <w:num w:numId="6">
    <w:abstractNumId w:val="12"/>
  </w:num>
  <w:num w:numId="7">
    <w:abstractNumId w:val="2"/>
  </w:num>
  <w:num w:numId="8">
    <w:abstractNumId w:val="1"/>
  </w:num>
  <w:num w:numId="9">
    <w:abstractNumId w:val="3"/>
  </w:num>
  <w:num w:numId="10">
    <w:abstractNumId w:val="5"/>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B"/>
    <w:rsid w:val="0000462E"/>
    <w:rsid w:val="00033395"/>
    <w:rsid w:val="00061388"/>
    <w:rsid w:val="00076B87"/>
    <w:rsid w:val="000B403D"/>
    <w:rsid w:val="000D1046"/>
    <w:rsid w:val="00184391"/>
    <w:rsid w:val="001D297F"/>
    <w:rsid w:val="001E2493"/>
    <w:rsid w:val="00221656"/>
    <w:rsid w:val="002711CA"/>
    <w:rsid w:val="002746D1"/>
    <w:rsid w:val="002B2D87"/>
    <w:rsid w:val="00321B57"/>
    <w:rsid w:val="00362B5F"/>
    <w:rsid w:val="00402BDC"/>
    <w:rsid w:val="0041537B"/>
    <w:rsid w:val="00417DE3"/>
    <w:rsid w:val="004231E8"/>
    <w:rsid w:val="00437274"/>
    <w:rsid w:val="004A127C"/>
    <w:rsid w:val="004D2BCC"/>
    <w:rsid w:val="004D548D"/>
    <w:rsid w:val="004D6458"/>
    <w:rsid w:val="0050591B"/>
    <w:rsid w:val="00516D39"/>
    <w:rsid w:val="005A621E"/>
    <w:rsid w:val="005C0871"/>
    <w:rsid w:val="00607817"/>
    <w:rsid w:val="00770DDB"/>
    <w:rsid w:val="00777310"/>
    <w:rsid w:val="007863DD"/>
    <w:rsid w:val="00790179"/>
    <w:rsid w:val="007936B8"/>
    <w:rsid w:val="007A0DED"/>
    <w:rsid w:val="0080361C"/>
    <w:rsid w:val="0086490A"/>
    <w:rsid w:val="008D1DD8"/>
    <w:rsid w:val="008D5CF5"/>
    <w:rsid w:val="008E3A9B"/>
    <w:rsid w:val="00905E66"/>
    <w:rsid w:val="0092438E"/>
    <w:rsid w:val="00942C57"/>
    <w:rsid w:val="00963C8D"/>
    <w:rsid w:val="009A352B"/>
    <w:rsid w:val="009D5D50"/>
    <w:rsid w:val="00A41CAA"/>
    <w:rsid w:val="00AB0DC6"/>
    <w:rsid w:val="00AF5FB1"/>
    <w:rsid w:val="00B21AC7"/>
    <w:rsid w:val="00B77C84"/>
    <w:rsid w:val="00BD0982"/>
    <w:rsid w:val="00C21417"/>
    <w:rsid w:val="00C3157F"/>
    <w:rsid w:val="00C9145F"/>
    <w:rsid w:val="00CF5AFB"/>
    <w:rsid w:val="00CF7A70"/>
    <w:rsid w:val="00D27950"/>
    <w:rsid w:val="00DE09B7"/>
    <w:rsid w:val="00E91A3C"/>
    <w:rsid w:val="00E9317F"/>
    <w:rsid w:val="00E97491"/>
    <w:rsid w:val="00EA68CF"/>
    <w:rsid w:val="00EF00B8"/>
    <w:rsid w:val="00EF380E"/>
    <w:rsid w:val="00F220E0"/>
    <w:rsid w:val="00FE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7E3A"/>
  <w15:chartTrackingRefBased/>
  <w15:docId w15:val="{C82F509F-786C-4EA6-90CD-0542EF61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DDB"/>
    <w:rPr>
      <w:lang w:val="ro-RO"/>
    </w:rPr>
  </w:style>
  <w:style w:type="paragraph" w:styleId="1">
    <w:name w:val="heading 1"/>
    <w:basedOn w:val="a"/>
    <w:next w:val="a"/>
    <w:link w:val="10"/>
    <w:qFormat/>
    <w:rsid w:val="00362B5F"/>
    <w:pPr>
      <w:keepNext/>
      <w:spacing w:after="0" w:line="240" w:lineRule="auto"/>
      <w:outlineLvl w:val="0"/>
    </w:pPr>
    <w:rPr>
      <w:rFonts w:ascii="Times New Roman" w:eastAsia="Times New Roman" w:hAnsi="Times New Roman" w:cs="Times New Roman"/>
      <w:b/>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uiPriority w:val="99"/>
    <w:locked/>
    <w:rsid w:val="002746D1"/>
    <w:rPr>
      <w:sz w:val="23"/>
      <w:shd w:val="clear" w:color="auto" w:fill="FFFFFF"/>
    </w:rPr>
  </w:style>
  <w:style w:type="paragraph" w:customStyle="1" w:styleId="12">
    <w:name w:val="Заголовок №1"/>
    <w:basedOn w:val="a"/>
    <w:link w:val="11"/>
    <w:uiPriority w:val="99"/>
    <w:rsid w:val="002746D1"/>
    <w:pPr>
      <w:shd w:val="clear" w:color="auto" w:fill="FFFFFF"/>
      <w:spacing w:after="0" w:line="283" w:lineRule="exact"/>
      <w:jc w:val="center"/>
      <w:outlineLvl w:val="0"/>
    </w:pPr>
    <w:rPr>
      <w:sz w:val="23"/>
      <w:shd w:val="clear" w:color="auto" w:fill="FFFFFF"/>
      <w:lang w:val="en-US"/>
    </w:rPr>
  </w:style>
  <w:style w:type="paragraph" w:styleId="a3">
    <w:name w:val="List Paragraph"/>
    <w:basedOn w:val="a"/>
    <w:uiPriority w:val="34"/>
    <w:qFormat/>
    <w:rsid w:val="007A0DED"/>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Emphasis"/>
    <w:uiPriority w:val="20"/>
    <w:qFormat/>
    <w:rsid w:val="00033395"/>
    <w:rPr>
      <w:i/>
      <w:iCs/>
    </w:rPr>
  </w:style>
  <w:style w:type="character" w:customStyle="1" w:styleId="10">
    <w:name w:val="Заголовок 1 Знак"/>
    <w:basedOn w:val="a0"/>
    <w:link w:val="1"/>
    <w:rsid w:val="00362B5F"/>
    <w:rPr>
      <w:rFonts w:ascii="Times New Roman" w:eastAsia="Times New Roman" w:hAnsi="Times New Roman" w:cs="Times New Roman"/>
      <w:b/>
      <w:sz w:val="36"/>
      <w:szCs w:val="20"/>
    </w:rPr>
  </w:style>
  <w:style w:type="character" w:styleId="a5">
    <w:name w:val="annotation reference"/>
    <w:basedOn w:val="a0"/>
    <w:uiPriority w:val="99"/>
    <w:semiHidden/>
    <w:unhideWhenUsed/>
    <w:rsid w:val="0080361C"/>
    <w:rPr>
      <w:sz w:val="16"/>
      <w:szCs w:val="16"/>
    </w:rPr>
  </w:style>
  <w:style w:type="paragraph" w:styleId="a6">
    <w:name w:val="annotation text"/>
    <w:basedOn w:val="a"/>
    <w:link w:val="a7"/>
    <w:uiPriority w:val="99"/>
    <w:unhideWhenUsed/>
    <w:rsid w:val="0080361C"/>
    <w:pPr>
      <w:spacing w:line="240" w:lineRule="auto"/>
    </w:pPr>
    <w:rPr>
      <w:sz w:val="20"/>
      <w:szCs w:val="20"/>
    </w:rPr>
  </w:style>
  <w:style w:type="character" w:customStyle="1" w:styleId="a7">
    <w:name w:val="Текст примечания Знак"/>
    <w:basedOn w:val="a0"/>
    <w:link w:val="a6"/>
    <w:uiPriority w:val="99"/>
    <w:rsid w:val="0080361C"/>
    <w:rPr>
      <w:sz w:val="20"/>
      <w:szCs w:val="20"/>
      <w:lang w:val="ro-RO"/>
    </w:rPr>
  </w:style>
  <w:style w:type="paragraph" w:styleId="a8">
    <w:name w:val="annotation subject"/>
    <w:basedOn w:val="a6"/>
    <w:next w:val="a6"/>
    <w:link w:val="a9"/>
    <w:uiPriority w:val="99"/>
    <w:semiHidden/>
    <w:unhideWhenUsed/>
    <w:rsid w:val="0080361C"/>
    <w:rPr>
      <w:b/>
      <w:bCs/>
    </w:rPr>
  </w:style>
  <w:style w:type="character" w:customStyle="1" w:styleId="a9">
    <w:name w:val="Тема примечания Знак"/>
    <w:basedOn w:val="a7"/>
    <w:link w:val="a8"/>
    <w:uiPriority w:val="99"/>
    <w:semiHidden/>
    <w:rsid w:val="0080361C"/>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eronica\work\Veronica\CNPAC\logo\fisiere_lucru\foi_antet\logo_antet.jp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B766-808B-4F91-9670-48E09237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Bagrin</dc:creator>
  <cp:keywords/>
  <dc:description/>
  <cp:lastModifiedBy>Пользователь Windows</cp:lastModifiedBy>
  <cp:revision>8</cp:revision>
  <dcterms:created xsi:type="dcterms:W3CDTF">2022-04-19T08:07:00Z</dcterms:created>
  <dcterms:modified xsi:type="dcterms:W3CDTF">2022-06-07T06:01:00Z</dcterms:modified>
</cp:coreProperties>
</file>