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7F" w:rsidRDefault="006E7F7F" w:rsidP="006E7F7F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6E7F7F" w:rsidTr="00B25E39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6E7F7F" w:rsidRDefault="006E7F7F" w:rsidP="00B25E39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6E7F7F" w:rsidRDefault="006E7F7F" w:rsidP="00B25E39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6E7F7F" w:rsidRDefault="006E7F7F" w:rsidP="00B25E3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6E7F7F" w:rsidRDefault="006E7F7F" w:rsidP="00B2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6E7F7F" w:rsidRDefault="006E7F7F" w:rsidP="00B2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6E7F7F" w:rsidRDefault="006E7F7F" w:rsidP="00B25E3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B40401D" wp14:editId="3AE852E8">
                  <wp:extent cx="6286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F7F" w:rsidRDefault="006E7F7F" w:rsidP="00B25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6E7F7F" w:rsidRDefault="006E7F7F" w:rsidP="00B25E3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6E7F7F" w:rsidRDefault="006E7F7F" w:rsidP="00B2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6E7F7F" w:rsidRDefault="006E7F7F" w:rsidP="00B2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6E7F7F" w:rsidRDefault="006E7F7F" w:rsidP="00B2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E7F7F" w:rsidRDefault="006E7F7F" w:rsidP="00B2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6E7F7F" w:rsidTr="00B25E39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6E7F7F" w:rsidRDefault="006E7F7F" w:rsidP="00B25E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6E7F7F" w:rsidRDefault="006E7F7F" w:rsidP="00B25E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6E7F7F" w:rsidRDefault="006E7F7F" w:rsidP="00B25E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6E7F7F" w:rsidRDefault="006E7F7F" w:rsidP="00B25E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6E7F7F" w:rsidRDefault="006E7F7F" w:rsidP="00B25E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6E7F7F" w:rsidRDefault="006E7F7F" w:rsidP="006E7F7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nr.6/</w:t>
      </w:r>
      <w:r w:rsidR="00AB045C">
        <w:rPr>
          <w:rFonts w:ascii="Times New Roman" w:hAnsi="Times New Roman" w:cs="Times New Roman"/>
          <w:b/>
          <w:sz w:val="28"/>
          <w:szCs w:val="28"/>
          <w:lang w:val="it-IT"/>
        </w:rPr>
        <w:t>21</w:t>
      </w:r>
    </w:p>
    <w:p w:rsidR="006E7F7F" w:rsidRDefault="006E7F7F" w:rsidP="006E7F7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AB045C">
        <w:rPr>
          <w:rFonts w:ascii="Times New Roman" w:hAnsi="Times New Roman" w:cs="Times New Roman"/>
          <w:sz w:val="28"/>
          <w:szCs w:val="28"/>
          <w:lang w:val="it-IT"/>
        </w:rPr>
        <w:t>10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decembrie 2021                                                                             or.Briceni </w:t>
      </w:r>
    </w:p>
    <w:p w:rsidR="006E7F7F" w:rsidRDefault="006E7F7F" w:rsidP="003077C5">
      <w:pPr>
        <w:spacing w:after="0" w:line="240" w:lineRule="auto"/>
        <w:ind w:right="255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B75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>
        <w:rPr>
          <w:rFonts w:ascii="Times New Roman" w:hAnsi="Times New Roman"/>
          <w:b/>
          <w:sz w:val="28"/>
          <w:szCs w:val="28"/>
          <w:lang w:val="ro-RO"/>
        </w:rPr>
        <w:t>operarea unor modificări în Decizia Consiliului raional Briceni nr.</w:t>
      </w:r>
      <w:r w:rsidR="00123EBC">
        <w:rPr>
          <w:rFonts w:ascii="Times New Roman" w:hAnsi="Times New Roman"/>
          <w:b/>
          <w:sz w:val="28"/>
          <w:szCs w:val="28"/>
          <w:lang w:val="ro-RO"/>
        </w:rPr>
        <w:t>2/1 din 13 aprilie 2016</w:t>
      </w:r>
    </w:p>
    <w:p w:rsidR="008F23DD" w:rsidRDefault="008F23DD" w:rsidP="003077C5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77C5" w:rsidRPr="003077C5" w:rsidRDefault="003077C5" w:rsidP="003077C5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10"/>
          <w:szCs w:val="28"/>
          <w:lang w:val="ro-RO"/>
        </w:rPr>
      </w:pPr>
    </w:p>
    <w:p w:rsidR="006E7F7F" w:rsidRPr="008F23DD" w:rsidRDefault="006E7F7F" w:rsidP="003077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În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temeiul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prevederilor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 art. 43, al.1) din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Legea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nr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gramStart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436-XVI  din 28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decembrie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 2006 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privind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administrația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publică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 w:cs="Times New Roman"/>
          <w:sz w:val="28"/>
          <w:szCs w:val="24"/>
          <w:lang w:val="en-US"/>
        </w:rPr>
        <w:t>locală</w:t>
      </w:r>
      <w:proofErr w:type="spellEnd"/>
      <w:r w:rsidRPr="008F23DD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Legii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nr.75 din 30.04.2015 cu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privire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la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locaţiune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Ordinul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Ministerului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Dezvoltării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Regionale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Construcţiilor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nr.75 din 14.05.2014 cu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privire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la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aprobarea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Regulamentului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cu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privire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la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modul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condiţiile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desfăşurare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Proiectului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construcţie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locuinţelor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pentru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păturile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social/economic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vulnerabile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II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și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în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baza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Hotărârii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Curții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Conturi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Republicii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Moldova nr.36 din 16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iulie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2021 ”cu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privire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la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Raportul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auditului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conformității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asupra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implementării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proiectului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construcție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locuințelor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pentru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păturile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socialmente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23EBC" w:rsidRPr="008F23DD">
        <w:rPr>
          <w:rFonts w:ascii="Times New Roman" w:hAnsi="Times New Roman"/>
          <w:sz w:val="28"/>
          <w:szCs w:val="24"/>
          <w:lang w:val="en-US"/>
        </w:rPr>
        <w:t>vulnerabile</w:t>
      </w:r>
      <w:proofErr w:type="spellEnd"/>
      <w:r w:rsidR="00123EBC" w:rsidRPr="008F23DD">
        <w:rPr>
          <w:rFonts w:ascii="Times New Roman" w:hAnsi="Times New Roman"/>
          <w:sz w:val="28"/>
          <w:szCs w:val="24"/>
          <w:lang w:val="en-US"/>
        </w:rPr>
        <w:t>”</w:t>
      </w:r>
      <w:r w:rsidRPr="008F23DD">
        <w:rPr>
          <w:rFonts w:ascii="Times New Roman" w:hAnsi="Times New Roman" w:cs="Times New Roman"/>
          <w:sz w:val="28"/>
          <w:szCs w:val="24"/>
          <w:lang w:val="ro-RO"/>
        </w:rPr>
        <w:t>, Consiliul raional Briceni,</w:t>
      </w:r>
      <w:proofErr w:type="gramEnd"/>
      <w:r w:rsidRPr="008F23DD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</w:p>
    <w:p w:rsidR="006E7F7F" w:rsidRPr="008F23DD" w:rsidRDefault="006E7F7F" w:rsidP="003077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8F23DD">
        <w:rPr>
          <w:rFonts w:ascii="Times New Roman" w:hAnsi="Times New Roman" w:cs="Times New Roman"/>
          <w:b/>
          <w:sz w:val="28"/>
          <w:szCs w:val="24"/>
          <w:lang w:val="ro-RO"/>
        </w:rPr>
        <w:t>A DECIS:</w:t>
      </w:r>
    </w:p>
    <w:p w:rsidR="006E7F7F" w:rsidRPr="008F23DD" w:rsidRDefault="006E7F7F" w:rsidP="003077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 xml:space="preserve">Se </w:t>
      </w:r>
      <w:r w:rsidR="00123EBC" w:rsidRPr="008F23DD">
        <w:rPr>
          <w:rFonts w:ascii="Times New Roman" w:hAnsi="Times New Roman"/>
          <w:sz w:val="28"/>
          <w:szCs w:val="24"/>
          <w:lang w:val="ro-RO"/>
        </w:rPr>
        <w:t>operează unele modificări în Decizia Consiliului raional Briceni nr.2/1 din 13 aprilie 2016</w:t>
      </w:r>
      <w:r w:rsidRPr="008F23DD">
        <w:rPr>
          <w:rFonts w:ascii="Times New Roman" w:hAnsi="Times New Roman"/>
          <w:sz w:val="28"/>
          <w:szCs w:val="24"/>
          <w:lang w:val="ro-RO"/>
        </w:rPr>
        <w:t>, după cum urmează:</w:t>
      </w:r>
    </w:p>
    <w:p w:rsidR="00A762C8" w:rsidRPr="008F23DD" w:rsidRDefault="00A762C8" w:rsidP="003077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se modifică anexa nr.1 și se aprobă în redacție nouă, conform anexei nr.1 la prezenta Decizie</w:t>
      </w:r>
    </w:p>
    <w:p w:rsidR="006E7F7F" w:rsidRPr="008F23DD" w:rsidRDefault="00A762C8" w:rsidP="003077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se modifică pct.2 și se aprobă în redacție nouă, după cum urmează:</w:t>
      </w:r>
    </w:p>
    <w:p w:rsidR="00A762C8" w:rsidRPr="008F23DD" w:rsidRDefault="00A762C8" w:rsidP="003077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 xml:space="preserve">”2. </w:t>
      </w:r>
      <w:r w:rsidR="00352511">
        <w:rPr>
          <w:rFonts w:ascii="Times New Roman" w:hAnsi="Times New Roman"/>
          <w:sz w:val="28"/>
          <w:szCs w:val="24"/>
          <w:lang w:val="ro-RO"/>
        </w:rPr>
        <w:t>Mijloacele</w:t>
      </w:r>
      <w:r w:rsidR="00E25B2F">
        <w:rPr>
          <w:rFonts w:ascii="Times New Roman" w:hAnsi="Times New Roman"/>
          <w:sz w:val="28"/>
          <w:szCs w:val="24"/>
          <w:lang w:val="ro-RO"/>
        </w:rPr>
        <w:t xml:space="preserve"> financiare</w:t>
      </w:r>
      <w:bookmarkStart w:id="0" w:name="_GoBack"/>
      <w:bookmarkEnd w:id="0"/>
      <w:r w:rsidR="00352511">
        <w:rPr>
          <w:rFonts w:ascii="Times New Roman" w:hAnsi="Times New Roman"/>
          <w:sz w:val="28"/>
          <w:szCs w:val="24"/>
          <w:lang w:val="ro-RO"/>
        </w:rPr>
        <w:t xml:space="preserve"> pentru chiria locuințelor vor fi acumulate la contul IBAN MD67TRPDAX142320B11608BA</w:t>
      </w:r>
      <w:r w:rsidRPr="008F23DD">
        <w:rPr>
          <w:rFonts w:ascii="Times New Roman" w:hAnsi="Times New Roman"/>
          <w:sz w:val="28"/>
          <w:szCs w:val="24"/>
          <w:lang w:val="ro-RO"/>
        </w:rPr>
        <w:t>”</w:t>
      </w:r>
      <w:r w:rsidR="00352511">
        <w:rPr>
          <w:rFonts w:ascii="Times New Roman" w:hAnsi="Times New Roman"/>
          <w:sz w:val="28"/>
          <w:szCs w:val="24"/>
          <w:lang w:val="ro-RO"/>
        </w:rPr>
        <w:t>. Șef al serviciului financiar-contabil, contabil-șef, dna Galina Pascari, va monitoriza încasările respective și va informa despre aceasta conducerea raionului.”</w:t>
      </w:r>
    </w:p>
    <w:p w:rsidR="00F436BD" w:rsidRPr="008F23DD" w:rsidRDefault="00F436BD" w:rsidP="0025329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Se stabilește coeficientul Km=0,22 pentru solicitanții eligibili din categoriile:</w:t>
      </w:r>
    </w:p>
    <w:p w:rsidR="00F436BD" w:rsidRPr="008F23DD" w:rsidRDefault="00F436BD" w:rsidP="0025329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a) Persoane cu dizabilități severe;</w:t>
      </w:r>
    </w:p>
    <w:p w:rsidR="00F436BD" w:rsidRPr="008F23DD" w:rsidRDefault="00F436BD" w:rsidP="0025329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b) Persoane dezinstituționalizate (orfani cu vîrsta cuprinsă între 18 și 21 ani);</w:t>
      </w:r>
    </w:p>
    <w:p w:rsidR="00F436BD" w:rsidRPr="008F23DD" w:rsidRDefault="00F436BD" w:rsidP="0025329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c) Familiile cu cel puțin 3 copii minori, familiile cu un singur părinte care cresc cel puțin 2 copii minori;</w:t>
      </w:r>
    </w:p>
    <w:p w:rsidR="00F436BD" w:rsidRPr="008F23DD" w:rsidRDefault="00F436BD" w:rsidP="0025329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d) Familiile sau persoanele care întrețin copii cu dizabilități severe;</w:t>
      </w:r>
    </w:p>
    <w:p w:rsidR="00F436BD" w:rsidRPr="008F23DD" w:rsidRDefault="00F436BD" w:rsidP="002532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 xml:space="preserve">e) Familiile în care cel puțin unul dintre membrii familiei este angajat </w:t>
      </w:r>
      <w:r w:rsidRPr="008F23DD">
        <w:rPr>
          <w:rFonts w:ascii="Times New Roman" w:hAnsi="Times New Roman"/>
          <w:sz w:val="28"/>
          <w:szCs w:val="24"/>
          <w:lang w:val="en-US"/>
        </w:rPr>
        <w:t xml:space="preserve">al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unei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instituții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bugetare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sau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activează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în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sfera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serviciilor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8F23DD">
        <w:rPr>
          <w:rFonts w:ascii="Times New Roman" w:hAnsi="Times New Roman"/>
          <w:sz w:val="28"/>
          <w:szCs w:val="24"/>
          <w:lang w:val="en-US"/>
        </w:rPr>
        <w:t>publice</w:t>
      </w:r>
      <w:proofErr w:type="spellEnd"/>
      <w:r w:rsidRPr="008F23DD">
        <w:rPr>
          <w:rFonts w:ascii="Times New Roman" w:hAnsi="Times New Roman"/>
          <w:sz w:val="28"/>
          <w:szCs w:val="24"/>
          <w:lang w:val="en-US"/>
        </w:rPr>
        <w:t xml:space="preserve">”. </w:t>
      </w:r>
    </w:p>
    <w:p w:rsidR="00253297" w:rsidRPr="008F23DD" w:rsidRDefault="00253297" w:rsidP="003077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 xml:space="preserve">Se stabilește coeficientul Km=0,33 pentru solicitanții care depășesc venitul calculat conform Scalei Oxford </w:t>
      </w:r>
    </w:p>
    <w:p w:rsidR="007351D8" w:rsidRPr="008F23DD" w:rsidRDefault="007351D8" w:rsidP="003077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Se aprobă tariful lunar pentru închirierea unui m</w:t>
      </w:r>
      <w:r w:rsidRPr="008F23DD">
        <w:rPr>
          <w:rFonts w:ascii="Times New Roman" w:hAnsi="Times New Roman"/>
          <w:sz w:val="28"/>
          <w:szCs w:val="24"/>
          <w:vertAlign w:val="superscript"/>
          <w:lang w:val="ro-RO"/>
        </w:rPr>
        <w:t>2</w:t>
      </w:r>
      <w:r w:rsidRPr="008F23DD">
        <w:rPr>
          <w:rFonts w:ascii="Times New Roman" w:hAnsi="Times New Roman"/>
          <w:sz w:val="28"/>
          <w:szCs w:val="24"/>
          <w:lang w:val="ro-RO"/>
        </w:rPr>
        <w:t xml:space="preserve"> în cadrul locuințelor sociale situate în or.Briceni str.Uzinelor 2</w:t>
      </w:r>
      <w:r w:rsidR="00AE5768">
        <w:rPr>
          <w:rFonts w:ascii="Times New Roman" w:hAnsi="Times New Roman"/>
          <w:sz w:val="28"/>
          <w:szCs w:val="24"/>
          <w:lang w:val="ro-RO"/>
        </w:rPr>
        <w:t>c</w:t>
      </w:r>
      <w:r w:rsidRPr="008F23DD">
        <w:rPr>
          <w:rFonts w:ascii="Times New Roman" w:hAnsi="Times New Roman"/>
          <w:sz w:val="28"/>
          <w:szCs w:val="24"/>
          <w:lang w:val="ro-RO"/>
        </w:rPr>
        <w:t>, după cum urmează:</w:t>
      </w:r>
    </w:p>
    <w:p w:rsidR="007351D8" w:rsidRPr="008F23DD" w:rsidRDefault="007351D8" w:rsidP="007351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Pentru solicitanții din categoria menționată în pct.2: 14,17 lei/m</w:t>
      </w:r>
      <w:r w:rsidRPr="008F23DD">
        <w:rPr>
          <w:rFonts w:ascii="Times New Roman" w:hAnsi="Times New Roman"/>
          <w:sz w:val="28"/>
          <w:szCs w:val="24"/>
          <w:vertAlign w:val="superscript"/>
          <w:lang w:val="ro-RO"/>
        </w:rPr>
        <w:t>2</w:t>
      </w:r>
      <w:r w:rsidRPr="008F23DD">
        <w:rPr>
          <w:rFonts w:ascii="Times New Roman" w:hAnsi="Times New Roman"/>
          <w:sz w:val="28"/>
          <w:szCs w:val="24"/>
          <w:lang w:val="ro-RO"/>
        </w:rPr>
        <w:t>;</w:t>
      </w:r>
    </w:p>
    <w:p w:rsidR="007351D8" w:rsidRPr="008F23DD" w:rsidRDefault="007351D8" w:rsidP="007351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lastRenderedPageBreak/>
        <w:t>Pentru solicitanții din categoria menționată în pct.3: 21,25 lei/m</w:t>
      </w:r>
      <w:r w:rsidRPr="008F23DD">
        <w:rPr>
          <w:rFonts w:ascii="Times New Roman" w:hAnsi="Times New Roman"/>
          <w:sz w:val="28"/>
          <w:szCs w:val="24"/>
          <w:vertAlign w:val="superscript"/>
          <w:lang w:val="ro-RO"/>
        </w:rPr>
        <w:t>2</w:t>
      </w:r>
      <w:r w:rsidRPr="008F23DD">
        <w:rPr>
          <w:rFonts w:ascii="Times New Roman" w:hAnsi="Times New Roman"/>
          <w:sz w:val="28"/>
          <w:szCs w:val="24"/>
          <w:lang w:val="ro-RO"/>
        </w:rPr>
        <w:t>;</w:t>
      </w:r>
    </w:p>
    <w:p w:rsidR="00F436BD" w:rsidRPr="008F23DD" w:rsidRDefault="00F436BD" w:rsidP="003077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Tariful pentru închirierea unui m</w:t>
      </w:r>
      <w:r w:rsidRPr="008F23DD">
        <w:rPr>
          <w:rFonts w:ascii="Times New Roman" w:hAnsi="Times New Roman"/>
          <w:sz w:val="28"/>
          <w:szCs w:val="24"/>
          <w:vertAlign w:val="superscript"/>
          <w:lang w:val="ro-RO"/>
        </w:rPr>
        <w:t>2</w:t>
      </w:r>
      <w:r w:rsidRPr="008F23DD">
        <w:rPr>
          <w:rFonts w:ascii="Times New Roman" w:hAnsi="Times New Roman"/>
          <w:sz w:val="28"/>
          <w:szCs w:val="24"/>
          <w:lang w:val="ro-RO"/>
        </w:rPr>
        <w:t xml:space="preserve"> se va majora în dependență de procentul de creștere a indicelui de inflație pe economia națională</w:t>
      </w:r>
      <w:r w:rsidR="003077C5" w:rsidRPr="008F23DD">
        <w:rPr>
          <w:rFonts w:ascii="Times New Roman" w:hAnsi="Times New Roman"/>
          <w:sz w:val="28"/>
          <w:szCs w:val="24"/>
          <w:lang w:val="ro-RO"/>
        </w:rPr>
        <w:t xml:space="preserve"> sau de alte motive justificate legal.</w:t>
      </w:r>
    </w:p>
    <w:p w:rsidR="003077C5" w:rsidRPr="008F23DD" w:rsidRDefault="003077C5" w:rsidP="003077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>Se pune în sarcina dnei Clavdia Trestian, specialist superior în relații cu publicul, informarea persoanelor interesate despre prevederile prezentei Decizii.</w:t>
      </w:r>
    </w:p>
    <w:p w:rsidR="006E7F7F" w:rsidRPr="008F23DD" w:rsidRDefault="006E7F7F" w:rsidP="003077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ro-RO"/>
        </w:rPr>
      </w:pPr>
      <w:r w:rsidRPr="008F23DD">
        <w:rPr>
          <w:rFonts w:ascii="Times New Roman" w:hAnsi="Times New Roman"/>
          <w:sz w:val="28"/>
          <w:szCs w:val="24"/>
          <w:lang w:val="ro-RO"/>
        </w:rPr>
        <w:t xml:space="preserve">Controlul executării prezentei Decizii va fi exercitat de către Dl </w:t>
      </w:r>
      <w:r w:rsidR="00A762C8" w:rsidRPr="008F23DD">
        <w:rPr>
          <w:rFonts w:ascii="Times New Roman" w:hAnsi="Times New Roman"/>
          <w:sz w:val="28"/>
          <w:szCs w:val="24"/>
          <w:lang w:val="ro-RO"/>
        </w:rPr>
        <w:t>Dorin Pavaloi</w:t>
      </w:r>
      <w:r w:rsidRPr="008F23DD">
        <w:rPr>
          <w:rFonts w:ascii="Times New Roman" w:hAnsi="Times New Roman"/>
          <w:sz w:val="28"/>
          <w:szCs w:val="24"/>
          <w:lang w:val="ro-RO"/>
        </w:rPr>
        <w:t>,  Vicepreședintele raionului Briceni.</w:t>
      </w:r>
    </w:p>
    <w:p w:rsidR="006E7F7F" w:rsidRDefault="006E7F7F" w:rsidP="006E7F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650C2" w:rsidRDefault="005650C2" w:rsidP="006E7F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6E7F7F" w:rsidRDefault="006E7F7F" w:rsidP="006E7F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Preşedintele </w:t>
      </w:r>
    </w:p>
    <w:p w:rsidR="006E7F7F" w:rsidRDefault="006E7F7F" w:rsidP="006E7F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raionului Briceni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                Vitalii Lupașco </w:t>
      </w:r>
    </w:p>
    <w:p w:rsidR="006E7F7F" w:rsidRPr="002800DC" w:rsidRDefault="006E7F7F" w:rsidP="006E7F7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5650C2" w:rsidRDefault="005650C2" w:rsidP="006E7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E7F7F" w:rsidRDefault="006E7F7F" w:rsidP="006E7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Secretarul interimar al</w:t>
      </w:r>
    </w:p>
    <w:p w:rsidR="006E7F7F" w:rsidRDefault="006E7F7F" w:rsidP="006E7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253297" w:rsidRPr="00253297" w:rsidRDefault="00253297" w:rsidP="006E7F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  <w:lang w:val="ro-RO"/>
        </w:rPr>
      </w:pPr>
    </w:p>
    <w:p w:rsidR="005650C2" w:rsidRDefault="005650C2" w:rsidP="006E7F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E7F7F" w:rsidRDefault="006E7F7F" w:rsidP="006E7F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</w:p>
    <w:p w:rsidR="00E531E9" w:rsidRDefault="006E7F7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probleme juridice                                                                    Victor Statnîi</w:t>
      </w: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Pr="00AB045C" w:rsidRDefault="00AB045C" w:rsidP="00AB04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  <w:lang w:val="ro-RO"/>
        </w:rPr>
      </w:pPr>
      <w:r w:rsidRPr="00420C6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ro-RO"/>
        </w:rPr>
        <w:t>Anexa</w:t>
      </w:r>
      <w:r w:rsidRPr="00AB045C">
        <w:rPr>
          <w:rFonts w:ascii="Times New Roman" w:hAnsi="Times New Roman" w:cs="Times New Roman"/>
          <w:sz w:val="20"/>
          <w:szCs w:val="24"/>
          <w:lang w:val="ro-RO"/>
        </w:rPr>
        <w:t xml:space="preserve"> nr.1</w:t>
      </w:r>
    </w:p>
    <w:p w:rsidR="00AB045C" w:rsidRPr="00AB045C" w:rsidRDefault="00AB045C" w:rsidP="00AB04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  <w:lang w:val="ro-RO"/>
        </w:rPr>
      </w:pPr>
      <w:r w:rsidRPr="00AB045C">
        <w:rPr>
          <w:rFonts w:ascii="Times New Roman" w:hAnsi="Times New Roman" w:cs="Times New Roman"/>
          <w:sz w:val="20"/>
          <w:szCs w:val="24"/>
          <w:lang w:val="ro-RO"/>
        </w:rPr>
        <w:t xml:space="preserve">                                                                                              la Decizia Consiliului Raional Briceni</w:t>
      </w:r>
    </w:p>
    <w:p w:rsidR="00AB045C" w:rsidRPr="00AB045C" w:rsidRDefault="00AB045C" w:rsidP="00AB04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  <w:lang w:val="ro-RO"/>
        </w:rPr>
      </w:pPr>
      <w:r w:rsidRPr="00AB045C">
        <w:rPr>
          <w:rFonts w:ascii="Times New Roman" w:hAnsi="Times New Roman" w:cs="Times New Roman"/>
          <w:sz w:val="20"/>
          <w:szCs w:val="24"/>
          <w:lang w:val="ro-RO"/>
        </w:rPr>
        <w:t xml:space="preserve">                                                                                                                       nr.6/</w:t>
      </w:r>
      <w:r>
        <w:rPr>
          <w:rFonts w:ascii="Times New Roman" w:hAnsi="Times New Roman" w:cs="Times New Roman"/>
          <w:sz w:val="20"/>
          <w:szCs w:val="24"/>
          <w:lang w:val="ro-RO"/>
        </w:rPr>
        <w:t xml:space="preserve">21 </w:t>
      </w:r>
      <w:r w:rsidRPr="00AB045C">
        <w:rPr>
          <w:rFonts w:ascii="Times New Roman" w:hAnsi="Times New Roman" w:cs="Times New Roman"/>
          <w:sz w:val="20"/>
          <w:szCs w:val="24"/>
          <w:lang w:val="ro-RO"/>
        </w:rPr>
        <w:t>din 10</w:t>
      </w:r>
      <w:r>
        <w:rPr>
          <w:rFonts w:ascii="Times New Roman" w:hAnsi="Times New Roman" w:cs="Times New Roman"/>
          <w:sz w:val="20"/>
          <w:szCs w:val="24"/>
          <w:lang w:val="ro-RO"/>
        </w:rPr>
        <w:t xml:space="preserve"> decembrie 2021</w:t>
      </w:r>
    </w:p>
    <w:p w:rsidR="00AB045C" w:rsidRPr="00420C67" w:rsidRDefault="00AB045C" w:rsidP="00AB04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AB045C" w:rsidRPr="00420C67" w:rsidRDefault="00AB045C" w:rsidP="00AB04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0C6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Pr="00420C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 de calcul a plății pentru închirierea locuințelor sociale </w:t>
      </w:r>
    </w:p>
    <w:p w:rsidR="00AB045C" w:rsidRPr="00420C67" w:rsidRDefault="00AB045C" w:rsidP="00AB04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0C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din str.Uzinelor,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20C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420C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</w:p>
    <w:p w:rsidR="00AB045C" w:rsidRPr="00420C67" w:rsidRDefault="00AB045C" w:rsidP="00AB04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0C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</w:t>
      </w:r>
    </w:p>
    <w:p w:rsidR="00AB045C" w:rsidRPr="00420C67" w:rsidRDefault="00AB045C" w:rsidP="00AB04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0C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Z = F x (V : S : P : 12 (luni) x (100 + N + D + Kr ) : 100 ) x Km</w:t>
      </w:r>
    </w:p>
    <w:p w:rsidR="00AB045C" w:rsidRDefault="00AB045C" w:rsidP="00AB04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0C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unde: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0"/>
        <w:gridCol w:w="1150"/>
        <w:gridCol w:w="3673"/>
        <w:gridCol w:w="1562"/>
        <w:gridCol w:w="2160"/>
      </w:tblGrid>
      <w:tr w:rsidR="00AB045C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1150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Cod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</w:t>
            </w:r>
          </w:p>
        </w:tc>
        <w:tc>
          <w:tcPr>
            <w:tcW w:w="3782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Denumirea indicatorilor</w:t>
            </w:r>
          </w:p>
        </w:tc>
        <w:tc>
          <w:tcPr>
            <w:tcW w:w="1594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de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măsură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Valoarea  </w:t>
            </w:r>
          </w:p>
        </w:tc>
      </w:tr>
      <w:tr w:rsidR="00AB045C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V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de bilanț a blocului locativ</w:t>
            </w:r>
          </w:p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15 130 282.75</w:t>
            </w:r>
          </w:p>
        </w:tc>
      </w:tr>
      <w:tr w:rsidR="00AB045C" w:rsidRPr="008F13AD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S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totală a apartamentelor</w:t>
            </w:r>
          </w:p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(varianta 1)</w:t>
            </w:r>
          </w:p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totală utilă a blocului (varianta 2)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 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1504</w:t>
            </w:r>
          </w:p>
        </w:tc>
      </w:tr>
      <w:tr w:rsidR="00AB045C" w:rsidRPr="008F13AD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P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rambursare a creditului MF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</w:tr>
      <w:tr w:rsidR="00AB045C" w:rsidRPr="008F13AD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N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Norma de uzură a blocului locativ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2,22</w:t>
            </w:r>
          </w:p>
        </w:tc>
      </w:tr>
      <w:tr w:rsidR="00AB045C" w:rsidRPr="008F13AD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D  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Deservirea tehnică/întreținerea blocului locativ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</w:tr>
      <w:tr w:rsidR="00AB045C" w:rsidRPr="008F13AD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Kr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Coeficientul de risc la efectuarea schimbului valutar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AB045C" w:rsidRPr="008F13AD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cheltuieli (rînd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= 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15,22</w:t>
            </w:r>
          </w:p>
        </w:tc>
      </w:tr>
      <w:tr w:rsidR="00AB045C" w:rsidRPr="008F13AD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1m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Rînd 10 = (r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)/12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lei/lună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64,38</w:t>
            </w:r>
          </w:p>
        </w:tc>
      </w:tr>
      <w:tr w:rsidR="00AB045C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Km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Coeficientul de ajustare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ct.I – 0,22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ct.II – 0,33</w:t>
            </w:r>
          </w:p>
        </w:tc>
      </w:tr>
      <w:tr w:rsidR="00AB045C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F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locuințelor închiriate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 </w:t>
            </w:r>
            <w:r w:rsidRPr="00420C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AB045C" w:rsidRPr="00352511" w:rsidTr="00047B48">
        <w:tc>
          <w:tcPr>
            <w:tcW w:w="81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1150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Z</w:t>
            </w:r>
          </w:p>
        </w:tc>
        <w:tc>
          <w:tcPr>
            <w:tcW w:w="3782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Cuantumul plății lunare pentru chirie</w:t>
            </w:r>
          </w:p>
        </w:tc>
        <w:tc>
          <w:tcPr>
            <w:tcW w:w="1594" w:type="dxa"/>
          </w:tcPr>
          <w:p w:rsidR="00AB045C" w:rsidRPr="00420C67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0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229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ct.I – 14lei 17 bani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ct.II –21lei 25 bani</w:t>
            </w:r>
          </w:p>
        </w:tc>
      </w:tr>
    </w:tbl>
    <w:p w:rsidR="00AB045C" w:rsidRDefault="00AB045C" w:rsidP="00AB04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045C" w:rsidRDefault="00AB045C" w:rsidP="00AB04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420C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420C67">
        <w:rPr>
          <w:rFonts w:ascii="Times New Roman" w:hAnsi="Times New Roman" w:cs="Times New Roman"/>
          <w:sz w:val="24"/>
          <w:szCs w:val="24"/>
          <w:lang w:val="ro-RO"/>
        </w:rPr>
        <w:t>Prin urmare, conform coeficientului aplicat, beneficiarii, estimativ ar achita lunar, după cum urmează: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AB045C" w:rsidTr="00047B48">
        <w:tc>
          <w:tcPr>
            <w:tcW w:w="4785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Categoria I (beneficiarii a,b,c,d,e)  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Apart. 3 camere-913 lei 96 bani 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Apart. 2 camere-759 lei 51 bani</w:t>
            </w:r>
          </w:p>
        </w:tc>
        <w:tc>
          <w:tcPr>
            <w:tcW w:w="4786" w:type="dxa"/>
          </w:tcPr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Categoria II (beneficiari care depășesc venitul calculat) 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Apart. 3 camere -1370 lei 63 bani</w:t>
            </w:r>
          </w:p>
          <w:p w:rsidR="00AB045C" w:rsidRDefault="00AB045C" w:rsidP="00AB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Apart. 2 camere – 1139 lei</w:t>
            </w:r>
          </w:p>
        </w:tc>
      </w:tr>
    </w:tbl>
    <w:p w:rsidR="00AB045C" w:rsidRDefault="00AB045C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045C" w:rsidRDefault="00AB045C" w:rsidP="00AB0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Secretarul interimar al</w:t>
      </w:r>
    </w:p>
    <w:p w:rsidR="00AB045C" w:rsidRDefault="00AB045C" w:rsidP="00AB0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278F" w:rsidRDefault="0072278F" w:rsidP="00A76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72278F" w:rsidSect="008F23D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0B2876"/>
    <w:multiLevelType w:val="hybridMultilevel"/>
    <w:tmpl w:val="49F6FADA"/>
    <w:lvl w:ilvl="0" w:tplc="3BD6D9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D442F"/>
    <w:multiLevelType w:val="hybridMultilevel"/>
    <w:tmpl w:val="AC48F872"/>
    <w:lvl w:ilvl="0" w:tplc="0DF823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78F8"/>
    <w:multiLevelType w:val="multilevel"/>
    <w:tmpl w:val="DC403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11"/>
    <w:rsid w:val="00123EBC"/>
    <w:rsid w:val="00253297"/>
    <w:rsid w:val="003077C5"/>
    <w:rsid w:val="00352511"/>
    <w:rsid w:val="00432D11"/>
    <w:rsid w:val="005650C2"/>
    <w:rsid w:val="006E7F7F"/>
    <w:rsid w:val="0072278F"/>
    <w:rsid w:val="007351D8"/>
    <w:rsid w:val="007F4231"/>
    <w:rsid w:val="008F23DD"/>
    <w:rsid w:val="00976A79"/>
    <w:rsid w:val="00A762C8"/>
    <w:rsid w:val="00A954F3"/>
    <w:rsid w:val="00AB045C"/>
    <w:rsid w:val="00AE5768"/>
    <w:rsid w:val="00BA1492"/>
    <w:rsid w:val="00E25B2F"/>
    <w:rsid w:val="00E531E9"/>
    <w:rsid w:val="00F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09E1-E875-4DC8-94A1-D0DEF77C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7F7F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7F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3">
    <w:name w:val="Body Text"/>
    <w:basedOn w:val="a"/>
    <w:link w:val="11"/>
    <w:semiHidden/>
    <w:unhideWhenUsed/>
    <w:rsid w:val="006E7F7F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6E7F7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E7F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7F7F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6">
    <w:name w:val="Balloon Text"/>
    <w:basedOn w:val="a"/>
    <w:link w:val="a7"/>
    <w:uiPriority w:val="99"/>
    <w:semiHidden/>
    <w:unhideWhenUsed/>
    <w:rsid w:val="0025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297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227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2021-12-03T07:27:00Z</cp:lastPrinted>
  <dcterms:created xsi:type="dcterms:W3CDTF">2021-12-02T13:45:00Z</dcterms:created>
  <dcterms:modified xsi:type="dcterms:W3CDTF">2021-12-06T11:23:00Z</dcterms:modified>
</cp:coreProperties>
</file>